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916" w:rsidRPr="00F23233" w:rsidRDefault="00354916" w:rsidP="002E18B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54916" w:rsidRPr="00F23233" w:rsidRDefault="00354916" w:rsidP="00354916">
      <w:pPr>
        <w:jc w:val="center"/>
        <w:rPr>
          <w:rFonts w:ascii="Times New Roman" w:hAnsi="Times New Roman"/>
        </w:rPr>
      </w:pPr>
    </w:p>
    <w:p w:rsidR="002E18BC" w:rsidRPr="00F23233" w:rsidRDefault="002E18BC" w:rsidP="002E18BC">
      <w:pPr>
        <w:tabs>
          <w:tab w:val="left" w:pos="1980"/>
          <w:tab w:val="left" w:pos="2340"/>
          <w:tab w:val="left" w:pos="810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3233">
        <w:rPr>
          <w:rFonts w:ascii="Times New Roman" w:hAnsi="Times New Roman"/>
          <w:sz w:val="28"/>
          <w:szCs w:val="28"/>
          <w:lang w:eastAsia="ar-SA"/>
        </w:rPr>
        <w:t xml:space="preserve">ОБЛАСТНОЕ ГОСУДАРСТВЕННОЕ АВТОНОМНОЕ ПРОФЕССИОНАЛЬНОЕ ОБРАЗОВАТЕЛЬНОЕ УЧРЕЖДЕНИЕ </w:t>
      </w:r>
    </w:p>
    <w:p w:rsidR="002E18BC" w:rsidRPr="00F23233" w:rsidRDefault="002E18BC" w:rsidP="002E18BC">
      <w:pPr>
        <w:tabs>
          <w:tab w:val="left" w:pos="1980"/>
          <w:tab w:val="left" w:pos="2340"/>
          <w:tab w:val="left" w:pos="810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23233">
        <w:rPr>
          <w:rFonts w:ascii="Times New Roman" w:hAnsi="Times New Roman"/>
          <w:sz w:val="28"/>
          <w:szCs w:val="28"/>
          <w:lang w:eastAsia="ar-SA"/>
        </w:rPr>
        <w:t xml:space="preserve"> «БЕЛГОРОДСКИЙ СТРОИТЕЛЬНЫЙ КОЛЛЕДЖ»</w:t>
      </w:r>
    </w:p>
    <w:p w:rsidR="002E18BC" w:rsidRPr="00F23233" w:rsidRDefault="002E18BC" w:rsidP="002E18BC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F23233">
        <w:rPr>
          <w:rFonts w:ascii="Times New Roman" w:hAnsi="Times New Roman"/>
          <w:caps/>
          <w:sz w:val="24"/>
          <w:szCs w:val="24"/>
          <w:lang w:eastAsia="ar-SA"/>
        </w:rPr>
        <w:t>Рабочая ПРОГРАММа УЧЕБНО</w:t>
      </w:r>
      <w:r w:rsidR="00CB68CF" w:rsidRPr="00F23233">
        <w:rPr>
          <w:rFonts w:ascii="Times New Roman" w:hAnsi="Times New Roman"/>
          <w:caps/>
          <w:sz w:val="24"/>
          <w:szCs w:val="24"/>
          <w:lang w:eastAsia="ar-SA"/>
        </w:rPr>
        <w:t xml:space="preserve">Й </w:t>
      </w:r>
      <w:r w:rsidRPr="00F23233">
        <w:rPr>
          <w:rFonts w:ascii="Times New Roman" w:hAnsi="Times New Roman"/>
          <w:caps/>
          <w:sz w:val="24"/>
          <w:szCs w:val="24"/>
          <w:lang w:eastAsia="ar-SA"/>
        </w:rPr>
        <w:t>ДИСЦИПЛИНЫ</w:t>
      </w: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</w:p>
    <w:p w:rsidR="002E18BC" w:rsidRPr="00F23233" w:rsidRDefault="00FC2AFE" w:rsidP="00FC2A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FC2AFE">
        <w:rPr>
          <w:rFonts w:ascii="Times New Roman" w:hAnsi="Times New Roman"/>
          <w:caps/>
          <w:sz w:val="24"/>
          <w:szCs w:val="24"/>
          <w:lang w:eastAsia="ar-SA"/>
        </w:rPr>
        <w:t xml:space="preserve">ОП.04 Основы геодезии </w:t>
      </w: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F23233">
        <w:rPr>
          <w:rFonts w:ascii="Times New Roman" w:hAnsi="Times New Roman"/>
          <w:caps/>
          <w:sz w:val="24"/>
          <w:szCs w:val="24"/>
          <w:lang w:eastAsia="ar-SA"/>
        </w:rPr>
        <w:t xml:space="preserve">по специальности </w:t>
      </w: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F23233">
        <w:rPr>
          <w:rFonts w:ascii="Times New Roman" w:hAnsi="Times New Roman"/>
          <w:caps/>
          <w:sz w:val="24"/>
          <w:szCs w:val="24"/>
          <w:lang w:eastAsia="ar-SA"/>
        </w:rPr>
        <w:t xml:space="preserve">08.02.01 «Строительство и эксплуатация зданий и сооружений» </w:t>
      </w: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2E18BC" w:rsidRPr="00F23233" w:rsidRDefault="002E18BC" w:rsidP="002E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F23233">
        <w:rPr>
          <w:rFonts w:ascii="Times New Roman" w:hAnsi="Times New Roman"/>
          <w:bCs/>
          <w:sz w:val="28"/>
          <w:szCs w:val="28"/>
          <w:lang w:eastAsia="ar-SA"/>
        </w:rPr>
        <w:t>г. Белгород, 201</w:t>
      </w:r>
      <w:r w:rsidR="008508DC" w:rsidRPr="00F23233">
        <w:rPr>
          <w:rFonts w:ascii="Times New Roman" w:hAnsi="Times New Roman"/>
          <w:bCs/>
          <w:sz w:val="28"/>
          <w:szCs w:val="28"/>
          <w:lang w:eastAsia="ar-SA"/>
        </w:rPr>
        <w:t>9</w:t>
      </w:r>
      <w:r w:rsidRPr="00F23233">
        <w:rPr>
          <w:rFonts w:ascii="Times New Roman" w:hAnsi="Times New Roman"/>
          <w:bCs/>
          <w:sz w:val="28"/>
          <w:szCs w:val="28"/>
          <w:lang w:eastAsia="ar-SA"/>
        </w:rPr>
        <w:t xml:space="preserve"> г.</w:t>
      </w:r>
    </w:p>
    <w:p w:rsidR="002E18BC" w:rsidRPr="00F23233" w:rsidRDefault="002E18BC" w:rsidP="002E18BC">
      <w:pPr>
        <w:suppressAutoHyphens/>
        <w:autoSpaceDE w:val="0"/>
        <w:spacing w:after="0" w:line="317" w:lineRule="exact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54916" w:rsidRPr="00F23233" w:rsidRDefault="00354916" w:rsidP="00354916">
      <w:pPr>
        <w:jc w:val="center"/>
        <w:rPr>
          <w:rFonts w:ascii="Times New Roman" w:hAnsi="Times New Roman"/>
          <w:vertAlign w:val="superscript"/>
        </w:rPr>
      </w:pPr>
      <w:r w:rsidRPr="00F23233">
        <w:rPr>
          <w:rFonts w:ascii="Times New Roman" w:hAnsi="Times New Roman"/>
          <w:bCs/>
        </w:rPr>
        <w:br w:type="page"/>
      </w:r>
    </w:p>
    <w:p w:rsidR="00A26196" w:rsidRPr="0076500B" w:rsidRDefault="00A26196" w:rsidP="00A26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 w:rsidRPr="0076500B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ОП.04 Основы геодезии</w:t>
      </w:r>
      <w:r w:rsidRPr="0076500B">
        <w:rPr>
          <w:rFonts w:ascii="Times New Roman" w:hAnsi="Times New Roman"/>
          <w:caps/>
          <w:sz w:val="28"/>
          <w:szCs w:val="28"/>
        </w:rPr>
        <w:t xml:space="preserve"> </w:t>
      </w:r>
      <w:r w:rsidRPr="0076500B">
        <w:rPr>
          <w:rFonts w:ascii="Times New Roman" w:hAnsi="Times New Roman"/>
          <w:sz w:val="28"/>
          <w:szCs w:val="28"/>
        </w:rPr>
        <w:t>разработана на основе примерной общей  образовательной программы и ФГОС по специальности  08.02.01   «Строительство и эксплуатация зданий и сооружений».</w:t>
      </w:r>
    </w:p>
    <w:p w:rsidR="00A26196" w:rsidRPr="0076500B" w:rsidRDefault="00A26196" w:rsidP="00A26196">
      <w:pPr>
        <w:tabs>
          <w:tab w:val="left" w:pos="1980"/>
          <w:tab w:val="left" w:pos="2340"/>
          <w:tab w:val="left" w:pos="8100"/>
        </w:tabs>
        <w:spacing w:after="0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pacing w:val="10"/>
          <w:sz w:val="28"/>
          <w:szCs w:val="28"/>
        </w:rPr>
        <w:t xml:space="preserve">Организация-разработчик: </w:t>
      </w:r>
    </w:p>
    <w:p w:rsidR="00A26196" w:rsidRPr="0076500B" w:rsidRDefault="00A26196" w:rsidP="00A26196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A26196" w:rsidRPr="0076500B" w:rsidRDefault="00A26196" w:rsidP="00A26196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A26196" w:rsidRPr="0076500B" w:rsidRDefault="00A26196" w:rsidP="00A261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z w:val="28"/>
          <w:szCs w:val="28"/>
        </w:rPr>
        <w:t xml:space="preserve">Разработчик: </w:t>
      </w:r>
    </w:p>
    <w:p w:rsidR="00A26196" w:rsidRPr="0076500B" w:rsidRDefault="00A26196" w:rsidP="00A2619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76500B">
        <w:rPr>
          <w:rFonts w:ascii="Times New Roman" w:hAnsi="Times New Roman"/>
          <w:sz w:val="28"/>
          <w:szCs w:val="28"/>
        </w:rPr>
        <w:t>Шевцова Александра Владимировна</w:t>
      </w:r>
      <w:r w:rsidRPr="0076500B">
        <w:rPr>
          <w:rFonts w:ascii="Times New Roman" w:hAnsi="Times New Roman"/>
          <w:b/>
          <w:sz w:val="28"/>
          <w:szCs w:val="28"/>
        </w:rPr>
        <w:t xml:space="preserve">, </w:t>
      </w:r>
      <w:r w:rsidRPr="0076500B">
        <w:rPr>
          <w:rFonts w:ascii="Times New Roman" w:hAnsi="Times New Roman"/>
          <w:sz w:val="28"/>
          <w:szCs w:val="28"/>
        </w:rPr>
        <w:t>преподаватель специальных дисциплин ОГАПОУ  «Белгородский строительный колледж».</w:t>
      </w:r>
    </w:p>
    <w:p w:rsidR="00A26196" w:rsidRPr="0076500B" w:rsidRDefault="00A26196" w:rsidP="00A2619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795"/>
      </w:tblGrid>
      <w:tr w:rsidR="00A26196" w:rsidRPr="0076500B" w:rsidTr="009E4629">
        <w:tc>
          <w:tcPr>
            <w:tcW w:w="4927" w:type="dxa"/>
            <w:hideMark/>
          </w:tcPr>
          <w:p w:rsidR="00A26196" w:rsidRPr="0076500B" w:rsidRDefault="00A26196" w:rsidP="009E4629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76500B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:rsidR="00A26196" w:rsidRPr="0076500B" w:rsidRDefault="00A26196" w:rsidP="009E4629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6500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заседании ПЦК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«___» _________ 2019</w:t>
            </w:r>
            <w:r w:rsidRPr="0076500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74604C">
              <w:rPr>
                <w:rFonts w:ascii="Times New Roman" w:hAnsi="Times New Roman"/>
                <w:sz w:val="28"/>
                <w:szCs w:val="28"/>
              </w:rPr>
              <w:t>Байдина И.А</w:t>
            </w:r>
            <w:r w:rsidRPr="0076500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26196" w:rsidRPr="0076500B" w:rsidRDefault="00A26196" w:rsidP="009E4629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A26196" w:rsidRPr="0076500B" w:rsidRDefault="00A26196" w:rsidP="009E4629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</w:pPr>
            <w:r w:rsidRPr="0076500B"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  <w:t>СОГЛАСОВАНО</w:t>
            </w:r>
          </w:p>
          <w:p w:rsidR="00A26196" w:rsidRPr="0076500B" w:rsidRDefault="00A26196" w:rsidP="009E4629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:rsidR="00A26196" w:rsidRPr="0076500B" w:rsidRDefault="00A26196" w:rsidP="009E46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00B">
              <w:rPr>
                <w:rFonts w:ascii="Times New Roman" w:hAnsi="Times New Roman"/>
                <w:sz w:val="28"/>
                <w:szCs w:val="28"/>
              </w:rPr>
              <w:t>______________Петрова Н.В.</w:t>
            </w:r>
          </w:p>
          <w:p w:rsidR="00A26196" w:rsidRPr="0076500B" w:rsidRDefault="00A26196" w:rsidP="009E4629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6500B">
              <w:rPr>
                <w:rFonts w:ascii="Times New Roman" w:hAnsi="Times New Roman"/>
                <w:sz w:val="28"/>
                <w:szCs w:val="28"/>
                <w:lang w:val="en-US"/>
              </w:rPr>
              <w:t>«___»____________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76500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г.</w:t>
            </w:r>
          </w:p>
        </w:tc>
      </w:tr>
    </w:tbl>
    <w:p w:rsidR="00A26196" w:rsidRPr="0076500B" w:rsidRDefault="00A26196" w:rsidP="00A2619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A26196" w:rsidRPr="0076500B" w:rsidRDefault="00A26196" w:rsidP="00A2619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26196" w:rsidRPr="0076500B" w:rsidRDefault="00A26196" w:rsidP="00A26196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26196" w:rsidRPr="0076500B" w:rsidRDefault="00A26196" w:rsidP="00A26196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76500B">
        <w:rPr>
          <w:rFonts w:ascii="Times New Roman" w:hAnsi="Times New Roman"/>
          <w:spacing w:val="10"/>
          <w:sz w:val="28"/>
          <w:szCs w:val="28"/>
        </w:rPr>
        <w:t>Рекомендована методическим советом ОГАПОУ  «БСК»</w:t>
      </w:r>
    </w:p>
    <w:p w:rsidR="00A26196" w:rsidRPr="0076500B" w:rsidRDefault="00A26196" w:rsidP="00A26196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76500B">
        <w:rPr>
          <w:rFonts w:ascii="Times New Roman" w:hAnsi="Times New Roman"/>
          <w:spacing w:val="10"/>
          <w:sz w:val="28"/>
          <w:szCs w:val="28"/>
        </w:rPr>
        <w:t>Заключение Методического совета № ___ от __________20__ г.</w:t>
      </w:r>
    </w:p>
    <w:p w:rsidR="00A26196" w:rsidRPr="0076500B" w:rsidRDefault="00A26196" w:rsidP="00A26196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76500B">
        <w:rPr>
          <w:rFonts w:ascii="Times New Roman" w:eastAsia="Calibri" w:hAnsi="Times New Roman"/>
          <w:sz w:val="28"/>
          <w:szCs w:val="28"/>
          <w:lang w:eastAsia="en-US"/>
        </w:rPr>
        <w:t xml:space="preserve">Рекомендована педагогическим советом </w:t>
      </w:r>
      <w:r w:rsidRPr="0076500B">
        <w:rPr>
          <w:rFonts w:ascii="Times New Roman" w:hAnsi="Times New Roman"/>
          <w:spacing w:val="10"/>
          <w:sz w:val="28"/>
          <w:szCs w:val="28"/>
        </w:rPr>
        <w:t>ОГАПОУ «БСК»</w:t>
      </w:r>
    </w:p>
    <w:p w:rsidR="00A26196" w:rsidRPr="0076500B" w:rsidRDefault="00A26196" w:rsidP="00A26196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 w:rsidRPr="0076500B">
        <w:rPr>
          <w:rFonts w:ascii="Times New Roman" w:hAnsi="Times New Roman"/>
          <w:spacing w:val="10"/>
          <w:sz w:val="28"/>
          <w:szCs w:val="28"/>
        </w:rPr>
        <w:t>Протокол Педагогического совета №___ от___________ 20__г.</w:t>
      </w:r>
    </w:p>
    <w:p w:rsidR="00A84820" w:rsidRPr="00F23233" w:rsidRDefault="00A84820" w:rsidP="00A8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354916" w:rsidRPr="00F23233" w:rsidRDefault="00354916" w:rsidP="00F302F6">
      <w:pPr>
        <w:jc w:val="center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354916" w:rsidRPr="00F23233" w:rsidRDefault="00354916" w:rsidP="0035491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54916" w:rsidRPr="00F23233" w:rsidTr="00656F9D">
        <w:tc>
          <w:tcPr>
            <w:tcW w:w="7501" w:type="dxa"/>
          </w:tcPr>
          <w:p w:rsidR="00354916" w:rsidRPr="00F23233" w:rsidRDefault="00354916" w:rsidP="004D30C3">
            <w:pPr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  <w:r w:rsidR="006E1544" w:rsidRPr="00F23233">
              <w:rPr>
                <w:rFonts w:ascii="Times New Roman" w:hAnsi="Times New Roman"/>
                <w:sz w:val="24"/>
                <w:szCs w:val="24"/>
              </w:rPr>
              <w:t xml:space="preserve"> ОСНОВЫ ГЕОДЕЗИИ</w:t>
            </w:r>
            <w:r w:rsidR="000237CD" w:rsidRPr="00F232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54" w:type="dxa"/>
          </w:tcPr>
          <w:p w:rsidR="00354916" w:rsidRPr="00F23233" w:rsidRDefault="000237CD" w:rsidP="00354916">
            <w:pPr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          -   4</w:t>
            </w:r>
          </w:p>
        </w:tc>
      </w:tr>
      <w:tr w:rsidR="00354916" w:rsidRPr="00F23233" w:rsidTr="00656F9D">
        <w:tc>
          <w:tcPr>
            <w:tcW w:w="7501" w:type="dxa"/>
          </w:tcPr>
          <w:p w:rsidR="006E1544" w:rsidRPr="00F23233" w:rsidRDefault="00354916" w:rsidP="004D30C3">
            <w:pPr>
              <w:numPr>
                <w:ilvl w:val="0"/>
                <w:numId w:val="3"/>
              </w:numPr>
              <w:tabs>
                <w:tab w:val="num" w:pos="284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  <w:r w:rsidR="006E1544" w:rsidRPr="00F23233">
              <w:rPr>
                <w:rFonts w:ascii="Times New Roman" w:hAnsi="Times New Roman"/>
                <w:sz w:val="24"/>
                <w:szCs w:val="24"/>
              </w:rPr>
              <w:t xml:space="preserve"> ОСНОВЫ ГЕОДЕЗИИ</w:t>
            </w:r>
          </w:p>
          <w:p w:rsidR="00354916" w:rsidRPr="00F23233" w:rsidRDefault="00354916" w:rsidP="004D30C3">
            <w:pPr>
              <w:numPr>
                <w:ilvl w:val="0"/>
                <w:numId w:val="3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УСЛОВИЯ РЕАЛИЗАЦИИ</w:t>
            </w:r>
            <w:r w:rsidR="00B126E7" w:rsidRPr="00F232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3233">
              <w:rPr>
                <w:rFonts w:ascii="Times New Roman" w:hAnsi="Times New Roman"/>
                <w:sz w:val="24"/>
                <w:szCs w:val="24"/>
              </w:rPr>
              <w:t>УЧЕБНОЙ ДИСЦИПЛИНЫ</w:t>
            </w:r>
            <w:r w:rsidR="006E1544" w:rsidRPr="00F23233">
              <w:rPr>
                <w:rFonts w:ascii="Times New Roman" w:hAnsi="Times New Roman"/>
                <w:sz w:val="24"/>
                <w:szCs w:val="24"/>
              </w:rPr>
              <w:t xml:space="preserve"> ОСНОВЫ ГЕОДЕЗИИ</w:t>
            </w:r>
          </w:p>
        </w:tc>
        <w:tc>
          <w:tcPr>
            <w:tcW w:w="1854" w:type="dxa"/>
          </w:tcPr>
          <w:p w:rsidR="00354916" w:rsidRPr="00F23233" w:rsidRDefault="000237CD" w:rsidP="00354916">
            <w:pPr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-   5</w:t>
            </w:r>
          </w:p>
          <w:p w:rsidR="000237CD" w:rsidRPr="00F23233" w:rsidRDefault="000237CD" w:rsidP="00354916">
            <w:pPr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  <w:p w:rsidR="000237CD" w:rsidRPr="00F23233" w:rsidRDefault="001A22FA" w:rsidP="000237CD">
            <w:pPr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-  12</w:t>
            </w:r>
          </w:p>
        </w:tc>
      </w:tr>
      <w:tr w:rsidR="00354916" w:rsidRPr="00F23233" w:rsidTr="00656F9D">
        <w:tc>
          <w:tcPr>
            <w:tcW w:w="7501" w:type="dxa"/>
          </w:tcPr>
          <w:p w:rsidR="00354916" w:rsidRPr="00F23233" w:rsidRDefault="00354916" w:rsidP="004D30C3">
            <w:pPr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54916" w:rsidRPr="00F23233" w:rsidRDefault="00354916" w:rsidP="0035491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354916" w:rsidRPr="00F23233" w:rsidRDefault="001A22FA" w:rsidP="00354916">
            <w:pPr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          -   14</w:t>
            </w:r>
          </w:p>
          <w:p w:rsidR="000237CD" w:rsidRPr="00F23233" w:rsidRDefault="000237CD" w:rsidP="003549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4916" w:rsidRPr="00F23233" w:rsidRDefault="00354916" w:rsidP="00354916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u w:val="single"/>
        </w:rPr>
        <w:br w:type="page"/>
      </w:r>
      <w:r w:rsidRPr="00F23233">
        <w:rPr>
          <w:rFonts w:ascii="Times New Roman" w:hAnsi="Times New Roman"/>
          <w:sz w:val="24"/>
          <w:szCs w:val="24"/>
        </w:rPr>
        <w:lastRenderedPageBreak/>
        <w:t xml:space="preserve">1. ОБЩАЯ ХАРАКТЕРИСТИКА РАБОЧЕЙ ПРОГРАММЫ УЧЕБНОЙ ДИСЦИПЛИНЫ «Основы геодезии» </w:t>
      </w:r>
    </w:p>
    <w:p w:rsidR="00354916" w:rsidRPr="00F23233" w:rsidRDefault="00354916" w:rsidP="00354916">
      <w:pPr>
        <w:spacing w:after="0"/>
        <w:rPr>
          <w:rFonts w:ascii="Times New Roman" w:hAnsi="Times New Roman"/>
          <w:sz w:val="28"/>
          <w:szCs w:val="28"/>
        </w:rPr>
      </w:pPr>
    </w:p>
    <w:p w:rsidR="00354916" w:rsidRPr="00F23233" w:rsidRDefault="00354916" w:rsidP="00C22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F23233">
        <w:rPr>
          <w:rFonts w:ascii="Times New Roman" w:hAnsi="Times New Roman"/>
          <w:sz w:val="24"/>
          <w:szCs w:val="24"/>
        </w:rPr>
        <w:tab/>
      </w:r>
    </w:p>
    <w:p w:rsidR="00354916" w:rsidRPr="00F23233" w:rsidRDefault="00354916" w:rsidP="00C223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="003E7C55" w:rsidRPr="00F23233">
        <w:rPr>
          <w:rFonts w:ascii="Times New Roman" w:hAnsi="Times New Roman"/>
          <w:sz w:val="24"/>
          <w:szCs w:val="24"/>
        </w:rPr>
        <w:t>«</w:t>
      </w:r>
      <w:r w:rsidRPr="00F23233">
        <w:rPr>
          <w:rFonts w:ascii="Times New Roman" w:hAnsi="Times New Roman"/>
          <w:sz w:val="24"/>
          <w:szCs w:val="24"/>
        </w:rPr>
        <w:t>Основы геодезии</w:t>
      </w:r>
      <w:r w:rsidR="003E7C55" w:rsidRPr="00F23233">
        <w:rPr>
          <w:rFonts w:ascii="Times New Roman" w:hAnsi="Times New Roman"/>
          <w:sz w:val="24"/>
          <w:szCs w:val="24"/>
        </w:rPr>
        <w:t>»</w:t>
      </w:r>
      <w:r w:rsidRPr="00F23233">
        <w:rPr>
          <w:rFonts w:ascii="Times New Roman" w:hAnsi="Times New Roman"/>
          <w:sz w:val="24"/>
          <w:szCs w:val="24"/>
        </w:rPr>
        <w:t xml:space="preserve"> является обязательной частью  общепро</w:t>
      </w:r>
      <w:r w:rsidR="00F836CA" w:rsidRPr="00F23233">
        <w:rPr>
          <w:rFonts w:ascii="Times New Roman" w:hAnsi="Times New Roman"/>
          <w:sz w:val="24"/>
          <w:szCs w:val="24"/>
        </w:rPr>
        <w:t>фессионального цикла</w:t>
      </w:r>
      <w:r w:rsidRPr="00F23233">
        <w:rPr>
          <w:rFonts w:ascii="Times New Roman" w:hAnsi="Times New Roman"/>
          <w:sz w:val="24"/>
          <w:szCs w:val="24"/>
        </w:rPr>
        <w:t xml:space="preserve"> основной образовательной программы в соответствии с ФГОС по специальности 08.02.01  Строительство и эксплуатация зданий и сооружений. </w:t>
      </w:r>
    </w:p>
    <w:p w:rsidR="00354916" w:rsidRPr="00F23233" w:rsidRDefault="00354916" w:rsidP="00C223ED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="003E7C55" w:rsidRPr="00F23233">
        <w:rPr>
          <w:rFonts w:ascii="Times New Roman" w:hAnsi="Times New Roman"/>
          <w:sz w:val="24"/>
          <w:szCs w:val="24"/>
        </w:rPr>
        <w:t>«</w:t>
      </w:r>
      <w:r w:rsidRPr="00F23233">
        <w:rPr>
          <w:rFonts w:ascii="Times New Roman" w:hAnsi="Times New Roman"/>
          <w:sz w:val="24"/>
          <w:szCs w:val="24"/>
        </w:rPr>
        <w:t>Основы геодезии</w:t>
      </w:r>
      <w:r w:rsidR="003E7C55" w:rsidRPr="00F23233">
        <w:rPr>
          <w:rFonts w:ascii="Times New Roman" w:hAnsi="Times New Roman"/>
          <w:sz w:val="24"/>
          <w:szCs w:val="24"/>
        </w:rPr>
        <w:t>»</w:t>
      </w:r>
      <w:r w:rsidRPr="00F23233">
        <w:rPr>
          <w:rFonts w:ascii="Times New Roman" w:hAnsi="Times New Roman"/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Особое значение дисциплина имеет при формировании и развитии ОК 01. Выбирать способы решения задач профессиональной деятельности применительно к различным контекстам.</w:t>
      </w:r>
    </w:p>
    <w:p w:rsidR="00354916" w:rsidRPr="00F23233" w:rsidRDefault="00354916" w:rsidP="00354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54916" w:rsidRPr="00F23233" w:rsidRDefault="00354916" w:rsidP="003549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 xml:space="preserve">1.2. Цель и планируемые результаты освоения дисциплины:   </w:t>
      </w:r>
    </w:p>
    <w:p w:rsidR="00354916" w:rsidRPr="00F23233" w:rsidRDefault="00354916" w:rsidP="0035491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354916" w:rsidRPr="00F23233" w:rsidRDefault="00354916" w:rsidP="0035491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037"/>
      </w:tblGrid>
      <w:tr w:rsidR="00354916" w:rsidRPr="00F23233" w:rsidTr="00354916">
        <w:trPr>
          <w:trHeight w:val="649"/>
        </w:trPr>
        <w:tc>
          <w:tcPr>
            <w:tcW w:w="1129" w:type="dxa"/>
            <w:hideMark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082" w:type="dxa"/>
            <w:hideMark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037" w:type="dxa"/>
            <w:hideMark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54916" w:rsidRPr="00F23233" w:rsidTr="00354916">
        <w:trPr>
          <w:trHeight w:val="212"/>
        </w:trPr>
        <w:tc>
          <w:tcPr>
            <w:tcW w:w="1129" w:type="dxa"/>
          </w:tcPr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ОК 1-ОК10;</w:t>
            </w:r>
          </w:p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4082" w:type="dxa"/>
          </w:tcPr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читать ситуации на планах и картах;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решать задачи на масштабы;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решать прямую и обратную геодезическую задачу;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пользоваться приборами и инструментами, используемыми при измерении линий, углов и отметок точек;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пользоваться приборами и инструментами, используемыми при вынесении расстояния и  координат;</w:t>
            </w:r>
          </w:p>
          <w:p w:rsidR="00354916" w:rsidRPr="00F23233" w:rsidRDefault="00354916" w:rsidP="00C223ED">
            <w:pPr>
              <w:spacing w:after="0"/>
              <w:ind w:firstLine="28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проводить камеральные работы по окончании теодолитной съемки и геометрического нивелирования.</w:t>
            </w:r>
          </w:p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основные понятия и термины, используемые в геодезии;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назначение опорных геодезических сетей;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масштабы, условные топографические знаки, точность масштаба;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систему плоских прямоугольных координат;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приборы и инструменты для измерений: линий, углов и определения превышений;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приборы и инструменты для вынесения расстояния и координат;</w:t>
            </w:r>
          </w:p>
          <w:p w:rsidR="00354916" w:rsidRPr="00F23233" w:rsidRDefault="00354916" w:rsidP="00C22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виды геодезических измерений.</w:t>
            </w:r>
          </w:p>
          <w:p w:rsidR="00354916" w:rsidRPr="00F23233" w:rsidRDefault="00354916" w:rsidP="00C223E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4916" w:rsidRPr="00F23233" w:rsidRDefault="00354916" w:rsidP="00354916">
      <w:pPr>
        <w:suppressAutoHyphens/>
        <w:rPr>
          <w:rFonts w:ascii="Times New Roman" w:hAnsi="Times New Roman"/>
        </w:rPr>
      </w:pPr>
    </w:p>
    <w:p w:rsidR="00354916" w:rsidRPr="00F23233" w:rsidRDefault="00354916" w:rsidP="00354916">
      <w:pPr>
        <w:suppressAutoHyphens/>
        <w:rPr>
          <w:rFonts w:ascii="Times New Roman" w:hAnsi="Times New Roman"/>
        </w:rPr>
      </w:pPr>
    </w:p>
    <w:p w:rsidR="00E14A50" w:rsidRPr="00F23233" w:rsidRDefault="00E14A50" w:rsidP="00354916">
      <w:pPr>
        <w:suppressAutoHyphens/>
        <w:rPr>
          <w:rFonts w:ascii="Times New Roman" w:hAnsi="Times New Roman"/>
        </w:rPr>
      </w:pPr>
    </w:p>
    <w:p w:rsidR="00E14A50" w:rsidRPr="00F23233" w:rsidRDefault="00E14A50" w:rsidP="00354916">
      <w:pPr>
        <w:suppressAutoHyphens/>
        <w:rPr>
          <w:rFonts w:ascii="Times New Roman" w:hAnsi="Times New Roman"/>
        </w:rPr>
      </w:pPr>
    </w:p>
    <w:p w:rsidR="00E14A50" w:rsidRPr="00F23233" w:rsidRDefault="00E14A50" w:rsidP="00354916">
      <w:pPr>
        <w:suppressAutoHyphens/>
        <w:rPr>
          <w:rFonts w:ascii="Times New Roman" w:hAnsi="Times New Roman"/>
        </w:rPr>
      </w:pPr>
    </w:p>
    <w:p w:rsidR="00354916" w:rsidRPr="00F23233" w:rsidRDefault="00354916" w:rsidP="00354916">
      <w:pPr>
        <w:suppressAutoHyphens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lastRenderedPageBreak/>
        <w:t>2. СТРУКТУРА И СОДЕРЖАНИЕ УЧЕБНОЙ ДИСЦИПЛИНЫ</w:t>
      </w:r>
    </w:p>
    <w:p w:rsidR="00354916" w:rsidRPr="00F23233" w:rsidRDefault="00354916" w:rsidP="00354916">
      <w:pPr>
        <w:suppressAutoHyphens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656F9D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656F9D" w:rsidRPr="00F23233" w:rsidTr="00354916">
        <w:trPr>
          <w:trHeight w:val="490"/>
        </w:trPr>
        <w:tc>
          <w:tcPr>
            <w:tcW w:w="4073" w:type="pct"/>
            <w:vAlign w:val="center"/>
          </w:tcPr>
          <w:p w:rsidR="00656F9D" w:rsidRPr="00F23233" w:rsidRDefault="00656F9D" w:rsidP="00354916">
            <w:pPr>
              <w:suppressAutoHyphens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927" w:type="pct"/>
            <w:vAlign w:val="center"/>
          </w:tcPr>
          <w:p w:rsidR="00656F9D" w:rsidRPr="00F23233" w:rsidRDefault="008508DC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70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54916" w:rsidRPr="00F23233" w:rsidRDefault="0074604C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354916" w:rsidRPr="00F23233" w:rsidTr="00354916">
        <w:trPr>
          <w:trHeight w:val="490"/>
        </w:trPr>
        <w:tc>
          <w:tcPr>
            <w:tcW w:w="5000" w:type="pct"/>
            <w:gridSpan w:val="2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54916" w:rsidRPr="00F23233" w:rsidRDefault="0074604C" w:rsidP="009428FE">
            <w:pPr>
              <w:suppressAutoHyphens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354916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354916" w:rsidRPr="00F23233" w:rsidRDefault="00354916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354916" w:rsidRPr="00F23233" w:rsidTr="00354916">
        <w:trPr>
          <w:trHeight w:val="490"/>
        </w:trPr>
        <w:tc>
          <w:tcPr>
            <w:tcW w:w="4073" w:type="pct"/>
            <w:vAlign w:val="center"/>
          </w:tcPr>
          <w:p w:rsidR="00354916" w:rsidRPr="00F23233" w:rsidRDefault="00DA2C64" w:rsidP="00DA2C6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с</w:t>
            </w:r>
            <w:r w:rsidR="00B66BAC" w:rsidRPr="00F23233">
              <w:rPr>
                <w:rFonts w:ascii="Times New Roman" w:hAnsi="Times New Roman"/>
                <w:sz w:val="24"/>
                <w:szCs w:val="24"/>
              </w:rPr>
              <w:t xml:space="preserve">амостоятельная работа </w:t>
            </w:r>
          </w:p>
        </w:tc>
        <w:tc>
          <w:tcPr>
            <w:tcW w:w="927" w:type="pct"/>
            <w:vAlign w:val="center"/>
          </w:tcPr>
          <w:p w:rsidR="00354916" w:rsidRPr="00F23233" w:rsidRDefault="0074604C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C2451D" w:rsidRPr="00F23233" w:rsidTr="00354916">
        <w:trPr>
          <w:trHeight w:val="490"/>
        </w:trPr>
        <w:tc>
          <w:tcPr>
            <w:tcW w:w="4073" w:type="pct"/>
            <w:vAlign w:val="center"/>
          </w:tcPr>
          <w:p w:rsidR="00C2451D" w:rsidRPr="00F23233" w:rsidRDefault="00C2451D" w:rsidP="0035491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:rsidR="00C2451D" w:rsidRPr="00F23233" w:rsidRDefault="00C2451D" w:rsidP="009428F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54916" w:rsidRPr="00F23233" w:rsidTr="00354916">
        <w:trPr>
          <w:trHeight w:val="490"/>
        </w:trPr>
        <w:tc>
          <w:tcPr>
            <w:tcW w:w="5000" w:type="pct"/>
            <w:gridSpan w:val="2"/>
            <w:vAlign w:val="center"/>
          </w:tcPr>
          <w:p w:rsidR="00354916" w:rsidRPr="00F23233" w:rsidRDefault="00DA2C64" w:rsidP="009428F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iCs/>
                <w:sz w:val="24"/>
                <w:szCs w:val="24"/>
              </w:rPr>
              <w:t xml:space="preserve">Промежуточная </w:t>
            </w:r>
            <w:r w:rsidR="00EE03AE" w:rsidRPr="00F2323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354916" w:rsidRPr="00F23233">
              <w:rPr>
                <w:rFonts w:ascii="Times New Roman" w:hAnsi="Times New Roman"/>
                <w:iCs/>
                <w:sz w:val="24"/>
                <w:szCs w:val="24"/>
              </w:rPr>
              <w:t xml:space="preserve">аттестация  </w:t>
            </w:r>
            <w:r w:rsidR="009428FE" w:rsidRPr="00F23233">
              <w:rPr>
                <w:rFonts w:ascii="Times New Roman" w:hAnsi="Times New Roman"/>
                <w:iCs/>
                <w:sz w:val="24"/>
                <w:szCs w:val="24"/>
              </w:rPr>
              <w:t>в форме дифференцированного зачета</w:t>
            </w:r>
            <w:r w:rsidR="00A26196">
              <w:rPr>
                <w:rFonts w:ascii="Times New Roman" w:hAnsi="Times New Roman"/>
                <w:iCs/>
                <w:sz w:val="24"/>
                <w:szCs w:val="24"/>
              </w:rPr>
              <w:t xml:space="preserve"> (1 семестр)</w:t>
            </w:r>
            <w:r w:rsidR="00E961CF" w:rsidRPr="00F23233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</w:tr>
    </w:tbl>
    <w:p w:rsidR="00354916" w:rsidRPr="00F23233" w:rsidRDefault="00354916" w:rsidP="00354916">
      <w:pPr>
        <w:rPr>
          <w:rFonts w:ascii="Times New Roman" w:hAnsi="Times New Roman"/>
        </w:rPr>
      </w:pPr>
    </w:p>
    <w:p w:rsidR="007F5E61" w:rsidRPr="00F23233" w:rsidRDefault="007F5E61" w:rsidP="00354916">
      <w:pPr>
        <w:rPr>
          <w:rFonts w:ascii="Times New Roman" w:hAnsi="Times New Roman"/>
        </w:rPr>
      </w:pPr>
    </w:p>
    <w:p w:rsidR="00B4542F" w:rsidRPr="00F23233" w:rsidRDefault="00B4542F" w:rsidP="009428FE">
      <w:pPr>
        <w:rPr>
          <w:rFonts w:ascii="Times New Roman" w:hAnsi="Times New Roman"/>
          <w:sz w:val="24"/>
          <w:szCs w:val="24"/>
          <w:lang w:eastAsia="ar-SA"/>
        </w:rPr>
      </w:pPr>
    </w:p>
    <w:p w:rsidR="00B4542F" w:rsidRPr="00F23233" w:rsidRDefault="00B4542F" w:rsidP="00B4542F">
      <w:pPr>
        <w:rPr>
          <w:rFonts w:ascii="Times New Roman" w:hAnsi="Times New Roman"/>
          <w:sz w:val="24"/>
          <w:szCs w:val="24"/>
          <w:lang w:eastAsia="ar-SA"/>
        </w:rPr>
      </w:pPr>
    </w:p>
    <w:p w:rsidR="00B4542F" w:rsidRPr="00F23233" w:rsidRDefault="00B4542F" w:rsidP="00B4542F">
      <w:pPr>
        <w:rPr>
          <w:rFonts w:ascii="Times New Roman" w:hAnsi="Times New Roman"/>
          <w:sz w:val="24"/>
          <w:szCs w:val="24"/>
          <w:lang w:eastAsia="ar-SA"/>
        </w:rPr>
      </w:pPr>
    </w:p>
    <w:p w:rsidR="00B4542F" w:rsidRPr="00F23233" w:rsidRDefault="00B4542F" w:rsidP="00B4542F">
      <w:pPr>
        <w:rPr>
          <w:rFonts w:ascii="Times New Roman" w:hAnsi="Times New Roman"/>
          <w:sz w:val="24"/>
          <w:szCs w:val="24"/>
          <w:lang w:eastAsia="ar-SA"/>
        </w:rPr>
      </w:pPr>
    </w:p>
    <w:p w:rsidR="00B4542F" w:rsidRPr="00F23233" w:rsidRDefault="00B4542F" w:rsidP="00B4542F">
      <w:pPr>
        <w:rPr>
          <w:rFonts w:ascii="Times New Roman" w:hAnsi="Times New Roman"/>
          <w:sz w:val="24"/>
          <w:szCs w:val="24"/>
          <w:lang w:eastAsia="ar-SA"/>
        </w:rPr>
      </w:pPr>
    </w:p>
    <w:p w:rsidR="007F5E61" w:rsidRPr="00F23233" w:rsidRDefault="007F5E61" w:rsidP="00B4542F">
      <w:pPr>
        <w:rPr>
          <w:rFonts w:ascii="Times New Roman" w:hAnsi="Times New Roman"/>
          <w:sz w:val="24"/>
          <w:szCs w:val="24"/>
          <w:lang w:eastAsia="ar-SA"/>
        </w:rPr>
        <w:sectPr w:rsidR="007F5E61" w:rsidRPr="00F2323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354916" w:rsidRPr="00F23233" w:rsidRDefault="00354916" w:rsidP="00354916">
      <w:pPr>
        <w:rPr>
          <w:rFonts w:ascii="Times New Roman" w:hAnsi="Times New Roman"/>
          <w:bCs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9"/>
        <w:gridCol w:w="9050"/>
        <w:gridCol w:w="2233"/>
        <w:gridCol w:w="1967"/>
      </w:tblGrid>
      <w:tr w:rsidR="00354916" w:rsidRPr="00F23233" w:rsidTr="00354916">
        <w:trPr>
          <w:trHeight w:val="20"/>
        </w:trPr>
        <w:tc>
          <w:tcPr>
            <w:tcW w:w="754" w:type="pct"/>
          </w:tcPr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>Наименование разделов и тем</w:t>
            </w:r>
          </w:p>
        </w:tc>
        <w:tc>
          <w:tcPr>
            <w:tcW w:w="2901" w:type="pct"/>
            <w:gridSpan w:val="2"/>
          </w:tcPr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15" w:type="pct"/>
          </w:tcPr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 xml:space="preserve">Объем </w:t>
            </w:r>
          </w:p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>в часах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 w:rsidRPr="00F23233">
              <w:rPr>
                <w:rFonts w:ascii="Times New Roman" w:hAnsi="Times New Roman"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54916" w:rsidRPr="00F23233" w:rsidTr="00354916">
        <w:trPr>
          <w:trHeight w:val="229"/>
        </w:trPr>
        <w:tc>
          <w:tcPr>
            <w:tcW w:w="754" w:type="pct"/>
          </w:tcPr>
          <w:p w:rsidR="00354916" w:rsidRPr="00F23233" w:rsidRDefault="00354916" w:rsidP="002435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01" w:type="pct"/>
            <w:gridSpan w:val="2"/>
          </w:tcPr>
          <w:p w:rsidR="00354916" w:rsidRPr="00F23233" w:rsidRDefault="00354916" w:rsidP="002435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5" w:type="pct"/>
          </w:tcPr>
          <w:p w:rsidR="00354916" w:rsidRPr="00F23233" w:rsidRDefault="00354916" w:rsidP="002435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0" w:type="pct"/>
          </w:tcPr>
          <w:p w:rsidR="00354916" w:rsidRPr="00F23233" w:rsidRDefault="002435CB" w:rsidP="002435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54916" w:rsidRPr="00F23233" w:rsidTr="00354916">
        <w:trPr>
          <w:trHeight w:val="250"/>
        </w:trPr>
        <w:tc>
          <w:tcPr>
            <w:tcW w:w="754" w:type="pct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Раздел 1.  Топографические карты, планы и чертежи</w:t>
            </w:r>
          </w:p>
        </w:tc>
        <w:tc>
          <w:tcPr>
            <w:tcW w:w="2901" w:type="pct"/>
            <w:gridSpan w:val="2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54916" w:rsidRPr="00F23233" w:rsidRDefault="00C26DF0" w:rsidP="00246D9C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846" w:rsidRPr="00F23233" w:rsidTr="00354916">
        <w:trPr>
          <w:trHeight w:val="250"/>
        </w:trPr>
        <w:tc>
          <w:tcPr>
            <w:tcW w:w="754" w:type="pct"/>
            <w:vMerge w:val="restart"/>
          </w:tcPr>
          <w:p w:rsidR="001A7496" w:rsidRDefault="00CD2846" w:rsidP="00E961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Задачи  геодезии.</w:t>
            </w:r>
            <w:r w:rsidRPr="00F23233">
              <w:t xml:space="preserve">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Масштабы.</w:t>
            </w:r>
          </w:p>
          <w:p w:rsidR="00CD2846" w:rsidRPr="00F23233" w:rsidRDefault="001A7496" w:rsidP="00E961C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Тема1.2  Рельеф местности.</w:t>
            </w:r>
          </w:p>
        </w:tc>
        <w:tc>
          <w:tcPr>
            <w:tcW w:w="2901" w:type="pct"/>
            <w:gridSpan w:val="2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865D57" w:rsidP="00354916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ОК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F11505">
        <w:trPr>
          <w:trHeight w:val="2534"/>
        </w:trPr>
        <w:tc>
          <w:tcPr>
            <w:tcW w:w="754" w:type="pct"/>
            <w:vMerge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CD2846" w:rsidRDefault="00CD2846" w:rsidP="00130979">
            <w:pPr>
              <w:spacing w:after="0" w:line="240" w:lineRule="auto"/>
              <w:ind w:right="5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Задачи геодезии. Основные сведения о форме и размерах Земли: физическая поверхность земли, уровнённая поверхность, геоид, эллипсоид вращения и его параметры. Определение положение точек земной поверхности, системы географических и прямоугольных координат. Высоты точек. Превышения. Балтийская система высот. Изображение земной поверхности на плоскости, метод ортогонального проектирования. Основные термины и понятия: карта, план, профиль.</w:t>
            </w:r>
            <w:r w:rsidRPr="00F23233">
              <w:t xml:space="preserve">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Определение масштаба. Формы записи масштаба на планах и картах: численная, именованная, графическая. Точность масштаба. Государственный масштабный ряд. Методика решения стандартных задач на масштабы. </w:t>
            </w:r>
          </w:p>
          <w:p w:rsidR="00130979" w:rsidRPr="001A7496" w:rsidRDefault="00130979" w:rsidP="00130979">
            <w:pPr>
              <w:spacing w:after="0" w:line="240" w:lineRule="auto"/>
              <w:ind w:right="5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CD284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130979">
        <w:trPr>
          <w:trHeight w:val="439"/>
        </w:trPr>
        <w:tc>
          <w:tcPr>
            <w:tcW w:w="754" w:type="pct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EA3999" w:rsidRDefault="00130979" w:rsidP="00B454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практических и лабораторных работ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:</w:t>
            </w:r>
          </w:p>
          <w:p w:rsidR="00130979" w:rsidRPr="00F23233" w:rsidRDefault="00130979" w:rsidP="00B45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shd w:val="clear" w:color="auto" w:fill="auto"/>
            <w:vAlign w:val="center"/>
          </w:tcPr>
          <w:p w:rsidR="00EA3999" w:rsidRPr="00130979" w:rsidRDefault="00130979" w:rsidP="00451DC3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9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130979" w:rsidRPr="00F23233" w:rsidTr="00130979">
        <w:trPr>
          <w:trHeight w:val="1192"/>
        </w:trPr>
        <w:tc>
          <w:tcPr>
            <w:tcW w:w="754" w:type="pct"/>
            <w:vMerge/>
          </w:tcPr>
          <w:p w:rsidR="00130979" w:rsidRPr="00F23233" w:rsidRDefault="0013097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130979" w:rsidRDefault="00F11505" w:rsidP="00B454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</w:t>
            </w:r>
            <w:r w:rsidR="0013097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ая работа № 1. Решение задач на масштабы.</w:t>
            </w:r>
          </w:p>
          <w:p w:rsidR="00130979" w:rsidRDefault="00130979" w:rsidP="00B45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505" w:rsidRDefault="007608E2" w:rsidP="00B454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ая</w:t>
            </w:r>
            <w:r w:rsidR="00130979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работа № 2</w:t>
            </w:r>
            <w:r w:rsidR="00130979" w:rsidRPr="00F23233">
              <w:rPr>
                <w:rFonts w:ascii="Times New Roman" w:hAnsi="Times New Roman"/>
                <w:bCs/>
                <w:sz w:val="24"/>
                <w:szCs w:val="24"/>
              </w:rPr>
              <w:t>. Решение задач по карте (плану) с горизонталями</w:t>
            </w:r>
          </w:p>
          <w:p w:rsidR="00130979" w:rsidRPr="00F23233" w:rsidRDefault="00130979" w:rsidP="00B454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shd w:val="clear" w:color="auto" w:fill="auto"/>
          </w:tcPr>
          <w:p w:rsidR="00130979" w:rsidRPr="00130979" w:rsidRDefault="00130979" w:rsidP="0013097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97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30979" w:rsidRPr="00130979" w:rsidRDefault="00130979" w:rsidP="0013097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30979" w:rsidRPr="00130979" w:rsidRDefault="00130979" w:rsidP="0013097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9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130979" w:rsidRPr="00F23233" w:rsidRDefault="0013097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A3999" w:rsidRPr="00F23233" w:rsidTr="00354916">
        <w:trPr>
          <w:trHeight w:val="256"/>
        </w:trPr>
        <w:tc>
          <w:tcPr>
            <w:tcW w:w="754" w:type="pct"/>
            <w:vMerge/>
          </w:tcPr>
          <w:p w:rsidR="00EA3999" w:rsidRPr="00F23233" w:rsidRDefault="00EA3999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1" w:type="pct"/>
            <w:gridSpan w:val="2"/>
          </w:tcPr>
          <w:p w:rsidR="00EA3999" w:rsidRDefault="00EA3999" w:rsidP="0035491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Самостоятельная работа обучающихся</w:t>
            </w:r>
            <w:r w:rsidR="0013097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:</w:t>
            </w:r>
          </w:p>
          <w:p w:rsidR="00130979" w:rsidRPr="00F23233" w:rsidRDefault="00130979" w:rsidP="0035491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Условные знаки, классификация условных знаков. Определение термина «рельеф местности». Основные формы рельефа и их элементы; характерные точки и линии. Методы изображения основных форм рельефа. Метод изображения основных форм рельефа горизонталями; высота сечения, заложение. Методика определения высот горизонталей и высот точек, лежащих между горизонталями. Уклон линии. Понятие профиля. Принцип и методика его построения по линии, заданной на топографической карте.</w:t>
            </w:r>
          </w:p>
        </w:tc>
        <w:tc>
          <w:tcPr>
            <w:tcW w:w="715" w:type="pct"/>
            <w:vAlign w:val="center"/>
          </w:tcPr>
          <w:p w:rsidR="00EA3999" w:rsidRPr="00F23233" w:rsidRDefault="00865D57" w:rsidP="005A62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0" w:type="pct"/>
            <w:vMerge/>
          </w:tcPr>
          <w:p w:rsidR="00EA3999" w:rsidRPr="00F23233" w:rsidRDefault="00EA3999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CD2846" w:rsidRPr="00F23233" w:rsidTr="00354916">
        <w:trPr>
          <w:trHeight w:val="199"/>
        </w:trPr>
        <w:tc>
          <w:tcPr>
            <w:tcW w:w="754" w:type="pct"/>
            <w:vMerge w:val="restart"/>
          </w:tcPr>
          <w:p w:rsidR="001A7496" w:rsidRDefault="00CD2846" w:rsidP="001A749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1.3  Ориентирование направлений.</w:t>
            </w:r>
            <w:r w:rsidR="001A7496"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1A7496" w:rsidRPr="00F23233" w:rsidRDefault="001A7496" w:rsidP="001A749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Тема  1.4 </w:t>
            </w:r>
          </w:p>
          <w:p w:rsidR="00CD2846" w:rsidRPr="00F23233" w:rsidRDefault="001A7496" w:rsidP="001A74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Прямая и обратная геодезические задачи.</w:t>
            </w:r>
          </w:p>
        </w:tc>
        <w:tc>
          <w:tcPr>
            <w:tcW w:w="2901" w:type="pct"/>
            <w:gridSpan w:val="2"/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865D57" w:rsidP="0035491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ОК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354916">
        <w:trPr>
          <w:trHeight w:val="1695"/>
        </w:trPr>
        <w:tc>
          <w:tcPr>
            <w:tcW w:w="754" w:type="pct"/>
            <w:vMerge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1A7496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Понятие об ориентировании направлен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  <w:lang w:eastAsia="en-US"/>
              </w:rPr>
              <w:t>ий. Истинные и магнитные азимуты, склонение магнитной стрелки. Прямой и обратный азимуты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 Румбы. Формулы связи между румбами и азимутами. Понятие дирекционного угла. Сближение меридианов. Формулы перехода от дирекционного угла к азимутам, истинным или магнитным. Формулы передачи дирекционного угла. Схемы определения по карте дирекционных углов и географических азимутов заданных направлений.</w:t>
            </w:r>
            <w:r w:rsidR="001A749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35491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324"/>
        </w:trPr>
        <w:tc>
          <w:tcPr>
            <w:tcW w:w="754" w:type="pct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130979" w:rsidP="007571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практических и лабораторных работ</w:t>
            </w:r>
          </w:p>
        </w:tc>
        <w:tc>
          <w:tcPr>
            <w:tcW w:w="715" w:type="pct"/>
            <w:vAlign w:val="center"/>
          </w:tcPr>
          <w:p w:rsidR="00354916" w:rsidRPr="00F23233" w:rsidRDefault="007608E2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F11505" w:rsidRPr="00F23233" w:rsidTr="007608E2">
        <w:trPr>
          <w:trHeight w:val="324"/>
        </w:trPr>
        <w:tc>
          <w:tcPr>
            <w:tcW w:w="754" w:type="pct"/>
            <w:vMerge/>
          </w:tcPr>
          <w:p w:rsidR="00F11505" w:rsidRPr="00F23233" w:rsidRDefault="00F11505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7608E2" w:rsidRDefault="007608E2" w:rsidP="007571D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ая</w:t>
            </w:r>
            <w:r w:rsidRPr="009C580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работа №3. </w:t>
            </w:r>
            <w:r w:rsidR="00F11505" w:rsidRPr="009C5807">
              <w:rPr>
                <w:rFonts w:ascii="Times New Roman" w:hAnsi="Times New Roman"/>
                <w:bCs/>
                <w:sz w:val="28"/>
                <w:szCs w:val="28"/>
              </w:rPr>
              <w:t>Определение ориентирн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ых углов и направлений по карте.</w:t>
            </w:r>
          </w:p>
          <w:p w:rsidR="007608E2" w:rsidRPr="00F23233" w:rsidRDefault="007608E2" w:rsidP="007571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ая</w:t>
            </w:r>
            <w:r w:rsidRPr="009C580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работа №4. </w:t>
            </w:r>
            <w:r w:rsidRPr="009C5807">
              <w:rPr>
                <w:rFonts w:ascii="Times New Roman" w:hAnsi="Times New Roman"/>
                <w:bCs/>
                <w:sz w:val="28"/>
                <w:szCs w:val="28"/>
              </w:rPr>
              <w:t>Решение прямых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 обратных геодезических задач.</w:t>
            </w:r>
          </w:p>
        </w:tc>
        <w:tc>
          <w:tcPr>
            <w:tcW w:w="715" w:type="pct"/>
          </w:tcPr>
          <w:p w:rsidR="00F11505" w:rsidRDefault="007608E2" w:rsidP="00865D5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608E2" w:rsidRDefault="007608E2" w:rsidP="007608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08E2" w:rsidRDefault="007608E2" w:rsidP="007608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608E2" w:rsidRPr="00F23233" w:rsidRDefault="007608E2" w:rsidP="007608E2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</w:tcPr>
          <w:p w:rsidR="00F11505" w:rsidRPr="00F23233" w:rsidRDefault="00F11505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88"/>
        </w:trPr>
        <w:tc>
          <w:tcPr>
            <w:tcW w:w="754" w:type="pct"/>
            <w:vMerge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Default="00354916" w:rsidP="005A628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Самостоятельная работа обучающихся</w:t>
            </w:r>
            <w:r w:rsidR="00865D5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:</w:t>
            </w:r>
          </w:p>
          <w:p w:rsidR="00865D57" w:rsidRPr="00F23233" w:rsidRDefault="00865D57" w:rsidP="005A628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Зарамочное оформление карт и планов.  Географическая и прямоугольная сетки на картах и планах. Схема определения прямоугольных и географических  координат заданных точек. Сущность прямой и обратной геодезических задач. Алгоритм решения задач.</w:t>
            </w:r>
          </w:p>
        </w:tc>
        <w:tc>
          <w:tcPr>
            <w:tcW w:w="715" w:type="pct"/>
            <w:vAlign w:val="center"/>
          </w:tcPr>
          <w:p w:rsidR="00354916" w:rsidRPr="00F23233" w:rsidRDefault="00865D57" w:rsidP="00865D5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315"/>
        </w:trPr>
        <w:tc>
          <w:tcPr>
            <w:tcW w:w="754" w:type="pct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Раздел 2. Геодезические измерения</w:t>
            </w: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54916" w:rsidRPr="00F23233" w:rsidRDefault="00C26DF0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846" w:rsidRPr="00F23233" w:rsidTr="00354916">
        <w:trPr>
          <w:trHeight w:val="315"/>
        </w:trPr>
        <w:tc>
          <w:tcPr>
            <w:tcW w:w="754" w:type="pct"/>
            <w:vMerge w:val="restart"/>
          </w:tcPr>
          <w:p w:rsidR="001A7496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Тема 2.1 Сущность </w:t>
            </w: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измерений. Линейные измерения.</w:t>
            </w:r>
            <w:r w:rsidR="001A7496"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CD2846" w:rsidRPr="00F23233" w:rsidRDefault="001A749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2.2 Угловые измерения.</w:t>
            </w:r>
          </w:p>
        </w:tc>
        <w:tc>
          <w:tcPr>
            <w:tcW w:w="2901" w:type="pct"/>
            <w:gridSpan w:val="2"/>
            <w:vAlign w:val="bottom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C26DF0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ОК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lastRenderedPageBreak/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</w:tr>
      <w:tr w:rsidR="00CD2846" w:rsidRPr="00F23233" w:rsidTr="001A7496">
        <w:trPr>
          <w:trHeight w:val="856"/>
        </w:trPr>
        <w:tc>
          <w:tcPr>
            <w:tcW w:w="754" w:type="pct"/>
            <w:vMerge/>
            <w:tcBorders>
              <w:bottom w:val="single" w:sz="4" w:space="0" w:color="auto"/>
            </w:tcBorders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tcBorders>
              <w:bottom w:val="single" w:sz="4" w:space="0" w:color="auto"/>
            </w:tcBorders>
            <w:vAlign w:val="bottom"/>
          </w:tcPr>
          <w:p w:rsidR="00CD2846" w:rsidRPr="00F23233" w:rsidRDefault="001A7496" w:rsidP="00865D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Устройство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оптического 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теодолита: характеристики кругов, основных винтов и деталей. Назначение и устройство уровней: ось уровня, цена деления уровня. Зрительная труба, основные характеристики; сетка нитей. Характеристика отчетного  приспособления. Правила обращения с теодолитом. Поверки  теодолита.  Измерение горизонтальных и вертикальных углов электронным теодолитом.</w:t>
            </w: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:rsidR="00CD2846" w:rsidRPr="00F23233" w:rsidRDefault="00CD2846" w:rsidP="00F15D46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70"/>
        </w:trPr>
        <w:tc>
          <w:tcPr>
            <w:tcW w:w="754" w:type="pct"/>
            <w:vMerge/>
          </w:tcPr>
          <w:p w:rsidR="00354916" w:rsidRPr="00F23233" w:rsidRDefault="00354916" w:rsidP="005A6289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Pr="00F23233" w:rsidRDefault="00130979" w:rsidP="005A6289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практических и лабораторных работ</w:t>
            </w:r>
          </w:p>
        </w:tc>
        <w:tc>
          <w:tcPr>
            <w:tcW w:w="715" w:type="pct"/>
            <w:vAlign w:val="center"/>
          </w:tcPr>
          <w:p w:rsidR="00354916" w:rsidRPr="00F23233" w:rsidRDefault="007608E2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608E2" w:rsidRPr="00F23233" w:rsidTr="00BF4AB3">
        <w:trPr>
          <w:trHeight w:val="270"/>
        </w:trPr>
        <w:tc>
          <w:tcPr>
            <w:tcW w:w="754" w:type="pct"/>
            <w:vMerge/>
          </w:tcPr>
          <w:p w:rsidR="007608E2" w:rsidRPr="00F23233" w:rsidRDefault="007608E2" w:rsidP="005A6289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center"/>
          </w:tcPr>
          <w:p w:rsidR="007608E2" w:rsidRPr="00BF4AB3" w:rsidRDefault="007608E2" w:rsidP="00BF4AB3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F4AB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Лабораторная</w:t>
            </w:r>
            <w:r w:rsidRPr="00BF4AB3">
              <w:rPr>
                <w:rFonts w:ascii="Times New Roman" w:hAnsi="Times New Roman"/>
                <w:bCs/>
                <w:sz w:val="24"/>
                <w:szCs w:val="24"/>
              </w:rPr>
              <w:t xml:space="preserve">  работа №5.Работа с теодолитом. Выполнение поверок теодолита.</w:t>
            </w:r>
          </w:p>
        </w:tc>
        <w:tc>
          <w:tcPr>
            <w:tcW w:w="715" w:type="pct"/>
            <w:vAlign w:val="center"/>
          </w:tcPr>
          <w:p w:rsidR="007608E2" w:rsidRPr="00F23233" w:rsidRDefault="007608E2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0" w:type="pct"/>
            <w:vMerge/>
          </w:tcPr>
          <w:p w:rsidR="007608E2" w:rsidRPr="00F23233" w:rsidRDefault="007608E2" w:rsidP="005A628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35"/>
        </w:trPr>
        <w:tc>
          <w:tcPr>
            <w:tcW w:w="754" w:type="pct"/>
            <w:vMerge/>
          </w:tcPr>
          <w:p w:rsidR="00354916" w:rsidRPr="00F23233" w:rsidRDefault="00354916" w:rsidP="005A6289">
            <w:pPr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1" w:type="pct"/>
            <w:gridSpan w:val="2"/>
            <w:vAlign w:val="bottom"/>
          </w:tcPr>
          <w:p w:rsidR="00354916" w:rsidRDefault="00354916" w:rsidP="005A628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Самостоятельная работа обучающихся</w:t>
            </w:r>
          </w:p>
          <w:p w:rsidR="00865D57" w:rsidRDefault="00865D57" w:rsidP="00865D5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Измерение как процесс сравнения одной величины с величиной того же рода, принятой за единицу сравнения. Факторы и условия измерений. Виды измерений: непосредственные, косвенные,  равноточные, неравноточные. Погрешность результатов измерений.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Мерный комплект. Методика измерения линий лентой. Учет поправок за компарирование, температуру, наклона линий. Контроль линейных измерений. Устройство лазерного дальномера: клавиатура и дисплей, функции. Работа с прибором: измерение длин  линий при помощи  лазерного дальномера. </w:t>
            </w:r>
          </w:p>
          <w:p w:rsidR="00865D57" w:rsidRPr="00F23233" w:rsidRDefault="00865D57" w:rsidP="005A628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7"/>
                <w:szCs w:val="27"/>
                <w:lang w:eastAsia="en-US"/>
              </w:rPr>
            </w:pP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Технология измерения горизонтальных углов. Порядок работы при измерении горизонтального угла одним полным приемом: приведение теодолита в рабочее положение, последовательность взятия отсчетов и записи в полевой журнал, полевой контроль измерений. Технология измерения вертикальных углов; контроль измерений и вычислений. Устройство электронного теодолита: части теодолита и функции клавиш</w:t>
            </w:r>
          </w:p>
        </w:tc>
        <w:tc>
          <w:tcPr>
            <w:tcW w:w="715" w:type="pct"/>
            <w:vAlign w:val="center"/>
          </w:tcPr>
          <w:p w:rsidR="00354916" w:rsidRPr="00F23233" w:rsidRDefault="00865D57" w:rsidP="005A6289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30" w:type="pct"/>
            <w:vMerge/>
          </w:tcPr>
          <w:p w:rsidR="00354916" w:rsidRPr="00F23233" w:rsidRDefault="00354916" w:rsidP="005A628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337"/>
        </w:trPr>
        <w:tc>
          <w:tcPr>
            <w:tcW w:w="757" w:type="pct"/>
            <w:gridSpan w:val="2"/>
          </w:tcPr>
          <w:p w:rsidR="00354916" w:rsidRPr="00F23233" w:rsidRDefault="0035491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Раздел 3.  Геодезические съемки.</w:t>
            </w:r>
          </w:p>
        </w:tc>
        <w:tc>
          <w:tcPr>
            <w:tcW w:w="2898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:rsidR="00354916" w:rsidRPr="00F23233" w:rsidRDefault="00865D57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846" w:rsidRPr="00F23233" w:rsidTr="00354916">
        <w:trPr>
          <w:trHeight w:val="337"/>
        </w:trPr>
        <w:tc>
          <w:tcPr>
            <w:tcW w:w="757" w:type="pct"/>
            <w:gridSpan w:val="2"/>
            <w:vMerge w:val="restart"/>
          </w:tcPr>
          <w:p w:rsidR="00CD2846" w:rsidRPr="00F23233" w:rsidRDefault="00CD2846" w:rsidP="003549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3.1</w:t>
            </w:r>
          </w:p>
          <w:p w:rsidR="00CD2846" w:rsidRPr="00F23233" w:rsidRDefault="00CD2846" w:rsidP="0035491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Назначение и виды геодезических съемок.</w:t>
            </w:r>
          </w:p>
          <w:p w:rsidR="001A7496" w:rsidRPr="00F23233" w:rsidRDefault="001A7496" w:rsidP="001A749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3.2 Теодолитная съемка</w:t>
            </w:r>
          </w:p>
          <w:p w:rsidR="00204CD9" w:rsidRPr="00F23233" w:rsidRDefault="00204CD9" w:rsidP="00204C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 3.3</w:t>
            </w:r>
          </w:p>
          <w:p w:rsidR="00204CD9" w:rsidRDefault="00204CD9" w:rsidP="00204C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Геометрическое ни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велирование </w:t>
            </w:r>
          </w:p>
          <w:p w:rsidR="00204CD9" w:rsidRPr="00F23233" w:rsidRDefault="00204CD9" w:rsidP="00204C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3.4</w:t>
            </w:r>
          </w:p>
          <w:p w:rsidR="00204CD9" w:rsidRPr="00F23233" w:rsidRDefault="00204CD9" w:rsidP="00204CD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Тахеометрическая съемка.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715" w:type="pct"/>
            <w:vMerge w:val="restart"/>
            <w:vAlign w:val="center"/>
          </w:tcPr>
          <w:p w:rsidR="00CD2846" w:rsidRPr="00F23233" w:rsidRDefault="00865D57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0" w:type="pct"/>
            <w:vMerge w:val="restart"/>
          </w:tcPr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ОК 1-ОК10;</w:t>
            </w:r>
          </w:p>
          <w:p w:rsidR="00CD2846" w:rsidRPr="00F23233" w:rsidRDefault="00CD2846" w:rsidP="003549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1.3-ПК 1.4; ПК 2.1-ПК 2.2;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233">
              <w:rPr>
                <w:rFonts w:ascii="Times New Roman" w:hAnsi="Times New Roman"/>
                <w:sz w:val="24"/>
                <w:szCs w:val="24"/>
              </w:rPr>
              <w:t>ПК 2.4</w:t>
            </w: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CD2846" w:rsidRPr="00F23233" w:rsidTr="00354916">
        <w:trPr>
          <w:trHeight w:val="540"/>
        </w:trPr>
        <w:tc>
          <w:tcPr>
            <w:tcW w:w="757" w:type="pct"/>
            <w:gridSpan w:val="2"/>
            <w:vMerge/>
          </w:tcPr>
          <w:p w:rsidR="00CD2846" w:rsidRPr="00F23233" w:rsidRDefault="00CD284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CD2846" w:rsidRPr="00F23233" w:rsidRDefault="00204CD9" w:rsidP="00865D5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Устройство нивелиров. Нивелирный комплект. Принципиальная схема устройства нивелира с уровнем (основное геометрическое условие). Классификация нивелирования по методам определения превышений. Принцип и способы геометрического нивелирования. Принципиальная схема устройства нивелира с компенсатором. Поверки нивелиров. Порядок работы по определению превышений на станции: последовательность наблюдений, запись в полевой журнал, контроль нивелирования на станции. Состав нивелирных работ по передаче высот: технология полевых работ по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проложению хода технического нивелирования; вычислительная обработка результатов нивелирования. </w:t>
            </w:r>
          </w:p>
        </w:tc>
        <w:tc>
          <w:tcPr>
            <w:tcW w:w="715" w:type="pct"/>
            <w:vMerge/>
            <w:vAlign w:val="center"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0" w:type="pct"/>
            <w:vMerge/>
          </w:tcPr>
          <w:p w:rsidR="00CD2846" w:rsidRPr="00F23233" w:rsidRDefault="00CD284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70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354916" w:rsidRPr="00F23233" w:rsidRDefault="00CD2846" w:rsidP="00130979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том числе, п</w:t>
            </w:r>
            <w:r w:rsidR="00354916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рактических и лабораторных работ</w:t>
            </w:r>
          </w:p>
        </w:tc>
        <w:tc>
          <w:tcPr>
            <w:tcW w:w="715" w:type="pct"/>
            <w:vAlign w:val="center"/>
          </w:tcPr>
          <w:p w:rsidR="00354916" w:rsidRPr="00F23233" w:rsidRDefault="007608E2" w:rsidP="005A62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7608E2" w:rsidRPr="00F23233" w:rsidTr="00354916">
        <w:trPr>
          <w:trHeight w:val="270"/>
        </w:trPr>
        <w:tc>
          <w:tcPr>
            <w:tcW w:w="757" w:type="pct"/>
            <w:gridSpan w:val="2"/>
            <w:vMerge/>
          </w:tcPr>
          <w:p w:rsidR="007608E2" w:rsidRPr="00F23233" w:rsidRDefault="007608E2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7608E2" w:rsidRPr="00F23233" w:rsidRDefault="007608E2" w:rsidP="00130979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Лабораторн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ая</w:t>
            </w:r>
            <w:r w:rsidRPr="009C580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работа №6. </w:t>
            </w:r>
            <w:r w:rsidRPr="006C0D6E">
              <w:rPr>
                <w:rFonts w:ascii="Times New Roman" w:hAnsi="Times New Roman"/>
                <w:sz w:val="24"/>
                <w:szCs w:val="24"/>
              </w:rPr>
              <w:t>Работа с нивелиром. Выполнение поверок нивелира. Обра</w:t>
            </w:r>
            <w:r>
              <w:rPr>
                <w:rFonts w:ascii="Times New Roman" w:hAnsi="Times New Roman"/>
                <w:sz w:val="24"/>
                <w:szCs w:val="24"/>
              </w:rPr>
              <w:t>ботка результатов нивелирования.</w:t>
            </w:r>
          </w:p>
        </w:tc>
        <w:tc>
          <w:tcPr>
            <w:tcW w:w="715" w:type="pct"/>
            <w:vAlign w:val="center"/>
          </w:tcPr>
          <w:p w:rsidR="007608E2" w:rsidRPr="00F23233" w:rsidRDefault="007608E2" w:rsidP="005A62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0" w:type="pct"/>
            <w:vMerge/>
          </w:tcPr>
          <w:p w:rsidR="007608E2" w:rsidRPr="00F23233" w:rsidRDefault="007608E2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354916" w:rsidRPr="00F23233" w:rsidTr="00354916">
        <w:trPr>
          <w:trHeight w:val="270"/>
        </w:trPr>
        <w:tc>
          <w:tcPr>
            <w:tcW w:w="757" w:type="pct"/>
            <w:gridSpan w:val="2"/>
            <w:vMerge/>
          </w:tcPr>
          <w:p w:rsidR="00354916" w:rsidRPr="00F23233" w:rsidRDefault="0035491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898" w:type="pct"/>
          </w:tcPr>
          <w:p w:rsidR="00354916" w:rsidRDefault="00354916" w:rsidP="00354916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Самостоятельная работа обучающихся</w:t>
            </w:r>
            <w:r w:rsidR="00865D5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:</w:t>
            </w:r>
          </w:p>
          <w:p w:rsidR="00865D57" w:rsidRDefault="00865D57" w:rsidP="00865D57">
            <w:pPr>
              <w:tabs>
                <w:tab w:val="left" w:pos="10399"/>
              </w:tabs>
              <w:spacing w:after="0" w:line="240" w:lineRule="auto"/>
              <w:ind w:right="5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Назначение и виды геодезических съемок. Геодезические сети как необходимый элемент выполнения геодезических съемок и обеспечения строительных работ. Задачи по  определению планового и высотного положения точки относительно исходных пунктов. Основные сведения о государственных плановых и высотных геодезических сетях. Закрепление точек геодезических сетей на местности.</w:t>
            </w:r>
            <w:r w:rsidRPr="00F23233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865D57" w:rsidRPr="001A7496" w:rsidRDefault="00865D57" w:rsidP="00865D57">
            <w:pPr>
              <w:tabs>
                <w:tab w:val="left" w:pos="10399"/>
              </w:tabs>
              <w:spacing w:after="0" w:line="240" w:lineRule="auto"/>
              <w:ind w:right="5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A74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Сущность теодолитной съемки, состав и порядок работ. Теодолитный ход как простейший метод построения плановой опоры (сети) для выполнения геодезических съемок, выноса проекта в натуру. Виды теодолитных ходов. Схемы привязки теодолитного хода: рекогносцировка и закрепление точек, угловые измерения на точках теодолитного хода, измерение длин сторон теодолитного хода. Полевой контроль. Обработка журнала измерений. </w:t>
            </w:r>
          </w:p>
          <w:p w:rsidR="00865D57" w:rsidRDefault="00865D57" w:rsidP="00C26DF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A74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Состав камеральных работ: контроль угловых измерений в теодолитных ходах, уравнивание углов, контроль линейных измерений в теодолитных ходах, уравнивание приращений координат и вычисление координат точек хода; алгоритмы вычислительной обработки, ведомость вычисления координат точек теодолитного хода; нанесение точек теодолитного хода по координатам на пл</w:t>
            </w:r>
            <w:r w:rsidR="00C26DF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ан. Вычисление площади участка. </w:t>
            </w:r>
            <w:r w:rsidRPr="001A74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Геодезическая подготовка для переноса проекта  в натуру: методика получения данны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1A74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х, необходимых для выноса в натуру.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865D57" w:rsidRPr="00F23233" w:rsidRDefault="00865D57" w:rsidP="00C26DF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Сущность и приборы, применяемые при съемке. Устройство электронного тахеометра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vertAlign w:val="subscript"/>
                <w:lang w:eastAsia="en-US"/>
              </w:rPr>
              <w:t>.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Приведение тахеометра в рабочее положение. Измерения при создании съемочного обоснования.</w:t>
            </w:r>
          </w:p>
        </w:tc>
        <w:tc>
          <w:tcPr>
            <w:tcW w:w="715" w:type="pct"/>
            <w:vAlign w:val="center"/>
          </w:tcPr>
          <w:p w:rsidR="00354916" w:rsidRPr="00F23233" w:rsidRDefault="00865D57" w:rsidP="005A62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630" w:type="pct"/>
            <w:vMerge/>
          </w:tcPr>
          <w:p w:rsidR="00354916" w:rsidRPr="00F23233" w:rsidRDefault="00354916" w:rsidP="00354916">
            <w:pPr>
              <w:jc w:val="center"/>
              <w:rPr>
                <w:rFonts w:ascii="Times New Roman" w:hAnsi="Times New Roman"/>
              </w:rPr>
            </w:pPr>
          </w:p>
        </w:tc>
      </w:tr>
      <w:tr w:rsidR="00E961CF" w:rsidRPr="00F23233" w:rsidTr="00C26DF0">
        <w:trPr>
          <w:trHeight w:val="276"/>
        </w:trPr>
        <w:tc>
          <w:tcPr>
            <w:tcW w:w="3655" w:type="pct"/>
            <w:gridSpan w:val="3"/>
          </w:tcPr>
          <w:p w:rsidR="00E961CF" w:rsidRPr="00F23233" w:rsidRDefault="00E961CF" w:rsidP="007857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</w:rPr>
              <w:t xml:space="preserve"> </w:t>
            </w:r>
            <w:r w:rsidR="00F15D46" w:rsidRPr="00F23233">
              <w:rPr>
                <w:rFonts w:ascii="Times New Roman" w:hAnsi="Times New Roman"/>
                <w:bCs/>
              </w:rPr>
              <w:t>Д</w:t>
            </w:r>
            <w:r w:rsidR="00F15D46" w:rsidRPr="00F23233">
              <w:rPr>
                <w:rFonts w:ascii="Times New Roman" w:hAnsi="Times New Roman"/>
                <w:sz w:val="24"/>
                <w:szCs w:val="24"/>
              </w:rPr>
              <w:t>ифференцированный зачет:</w:t>
            </w:r>
          </w:p>
        </w:tc>
        <w:tc>
          <w:tcPr>
            <w:tcW w:w="715" w:type="pct"/>
            <w:vAlign w:val="center"/>
          </w:tcPr>
          <w:p w:rsidR="00E961CF" w:rsidRPr="00F23233" w:rsidRDefault="00F15D46" w:rsidP="0035491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0" w:type="pct"/>
          </w:tcPr>
          <w:p w:rsidR="00E961CF" w:rsidRPr="00F23233" w:rsidRDefault="00E961CF" w:rsidP="00354916">
            <w:pPr>
              <w:rPr>
                <w:rFonts w:ascii="Times New Roman" w:hAnsi="Times New Roman"/>
                <w:bCs/>
              </w:rPr>
            </w:pPr>
          </w:p>
        </w:tc>
      </w:tr>
      <w:tr w:rsidR="00354916" w:rsidRPr="00F23233" w:rsidTr="00354916">
        <w:trPr>
          <w:trHeight w:val="20"/>
        </w:trPr>
        <w:tc>
          <w:tcPr>
            <w:tcW w:w="3655" w:type="pct"/>
            <w:gridSpan w:val="3"/>
          </w:tcPr>
          <w:p w:rsidR="00354916" w:rsidRPr="00F23233" w:rsidRDefault="00354916" w:rsidP="0035491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715" w:type="pct"/>
            <w:vAlign w:val="center"/>
          </w:tcPr>
          <w:p w:rsidR="00354916" w:rsidRPr="00F23233" w:rsidRDefault="000731A6" w:rsidP="002B2CA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630" w:type="pct"/>
          </w:tcPr>
          <w:p w:rsidR="00354916" w:rsidRPr="00F23233" w:rsidRDefault="00354916" w:rsidP="00354916">
            <w:pPr>
              <w:rPr>
                <w:rFonts w:ascii="Times New Roman" w:hAnsi="Times New Roman"/>
                <w:bCs/>
              </w:rPr>
            </w:pPr>
          </w:p>
        </w:tc>
      </w:tr>
    </w:tbl>
    <w:p w:rsidR="00B24021" w:rsidRPr="00F23233" w:rsidRDefault="00B24021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sectPr w:rsidR="00B24021" w:rsidRPr="00F23233" w:rsidSect="001A22FA">
          <w:footerReference w:type="even" r:id="rId10"/>
          <w:footerReference w:type="default" r:id="rId11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486571" w:rsidRPr="00F23233" w:rsidRDefault="00486571" w:rsidP="00486571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32" w:hanging="432"/>
        <w:outlineLvl w:val="0"/>
        <w:rPr>
          <w:rFonts w:ascii="Times New Roman" w:hAnsi="Times New Roman"/>
          <w:caps/>
          <w:sz w:val="24"/>
          <w:szCs w:val="24"/>
          <w:lang w:eastAsia="ar-SA"/>
        </w:rPr>
      </w:pPr>
      <w:r w:rsidRPr="00F23233">
        <w:rPr>
          <w:rFonts w:ascii="Times New Roman" w:hAnsi="Times New Roman"/>
          <w:caps/>
          <w:sz w:val="24"/>
          <w:szCs w:val="24"/>
          <w:lang w:eastAsia="ar-SA"/>
        </w:rPr>
        <w:lastRenderedPageBreak/>
        <w:t>3. условия реализации программы дисциплины</w:t>
      </w:r>
    </w:p>
    <w:p w:rsidR="00486571" w:rsidRPr="00F23233" w:rsidRDefault="00486571" w:rsidP="0048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486571" w:rsidRPr="00F23233" w:rsidRDefault="00486571" w:rsidP="0048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3.1. Требования к минимальному материально-техническому обеспечению</w:t>
      </w:r>
    </w:p>
    <w:p w:rsidR="00486571" w:rsidRPr="00F23233" w:rsidRDefault="00486571" w:rsidP="0048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 xml:space="preserve">Реализация программы дисциплины Основы геодезии требует наличия учебного кабинета; </w:t>
      </w:r>
    </w:p>
    <w:p w:rsidR="00486571" w:rsidRPr="00F23233" w:rsidRDefault="00486571" w:rsidP="00486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486571" w:rsidRPr="00F23233" w:rsidRDefault="00486571" w:rsidP="0025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 xml:space="preserve">Оборудование учебного кабинета: </w:t>
      </w:r>
    </w:p>
    <w:p w:rsidR="00486571" w:rsidRPr="00F23233" w:rsidRDefault="00486571" w:rsidP="004D30C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Cs/>
          <w:sz w:val="24"/>
          <w:szCs w:val="24"/>
          <w:u w:val="single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u w:val="single"/>
          <w:lang w:eastAsia="ar-SA"/>
        </w:rPr>
        <w:t>Мебель и стационарное оборудование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доска классная;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посадочные места по количеству обучающихся;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рабочее место преподавателя, оборудованное персональным компьютером с комплексом лицензионных специализированных программных продуктов в области строительства, системой доступа в Интернет и средствами вывода звуковой информации;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книжные шкафы;</w:t>
      </w:r>
    </w:p>
    <w:p w:rsidR="00486571" w:rsidRPr="00F23233" w:rsidRDefault="00486571" w:rsidP="004D30C3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шкафы и стеллажи для инструментов и приборов.</w:t>
      </w:r>
    </w:p>
    <w:p w:rsidR="00486571" w:rsidRPr="00F23233" w:rsidRDefault="00486571" w:rsidP="004D30C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Cs/>
          <w:sz w:val="24"/>
          <w:szCs w:val="24"/>
          <w:u w:val="single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u w:val="single"/>
          <w:lang w:eastAsia="ar-SA"/>
        </w:rPr>
        <w:t>Учебно-наглядные пособия</w:t>
      </w:r>
    </w:p>
    <w:p w:rsidR="00486571" w:rsidRPr="00F23233" w:rsidRDefault="00486571" w:rsidP="004D30C3">
      <w:pPr>
        <w:pStyle w:val="ad"/>
        <w:numPr>
          <w:ilvl w:val="0"/>
          <w:numId w:val="7"/>
        </w:numPr>
        <w:suppressAutoHyphens/>
        <w:spacing w:after="0" w:line="276" w:lineRule="auto"/>
        <w:jc w:val="both"/>
        <w:rPr>
          <w:bCs/>
          <w:lang w:eastAsia="ar-SA"/>
        </w:rPr>
      </w:pPr>
      <w:r w:rsidRPr="00F23233">
        <w:rPr>
          <w:bCs/>
          <w:lang w:eastAsia="ar-SA"/>
        </w:rPr>
        <w:t xml:space="preserve">плакаты, слайды, схемы, чертежи; </w:t>
      </w:r>
    </w:p>
    <w:p w:rsidR="00486571" w:rsidRPr="00F23233" w:rsidRDefault="00486571" w:rsidP="004D30C3">
      <w:pPr>
        <w:pStyle w:val="ad"/>
        <w:numPr>
          <w:ilvl w:val="0"/>
          <w:numId w:val="7"/>
        </w:numPr>
        <w:suppressAutoHyphens/>
        <w:spacing w:after="0" w:line="276" w:lineRule="auto"/>
        <w:jc w:val="both"/>
        <w:rPr>
          <w:lang w:eastAsia="ar-SA"/>
        </w:rPr>
      </w:pPr>
      <w:r w:rsidRPr="00F23233">
        <w:rPr>
          <w:lang w:eastAsia="ar-SA"/>
        </w:rPr>
        <w:t>наглядные пособия, демонстрационные видеоматериалы;</w:t>
      </w:r>
    </w:p>
    <w:p w:rsidR="00486571" w:rsidRPr="00F23233" w:rsidRDefault="00486571" w:rsidP="004D30C3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bCs/>
          <w:lang w:eastAsia="ar-SA"/>
        </w:rPr>
      </w:pPr>
      <w:r w:rsidRPr="00F23233">
        <w:rPr>
          <w:bCs/>
          <w:lang w:eastAsia="ar-SA"/>
        </w:rPr>
        <w:t>образцы бланков (журналов) для угловых и линейных измерений, нивелирных работ и др.;</w:t>
      </w:r>
    </w:p>
    <w:p w:rsidR="00486571" w:rsidRPr="00F23233" w:rsidRDefault="00486571" w:rsidP="004D30C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Cs/>
          <w:sz w:val="24"/>
          <w:szCs w:val="24"/>
          <w:u w:val="single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u w:val="single"/>
          <w:lang w:eastAsia="ar-SA"/>
        </w:rPr>
        <w:t>Инструменты и приборы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Оптические теодолиты технической точности – типа 4Т30П, 4Т15П (комплектация: штативы, отвесы, вехи, рейки);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Оптические нивелиры технической точности типа 3Н5Л, Н3, DSZ, L-20,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L-30(комплектация: штативы, нивелирные рейки);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Дальномеры типа Disto;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Рулетки типа CST;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приборы для вертикального проектирования;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стальные ленты с комплектом шпилек,  и др.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геодезические транспортиры, масштабные линейки, измерители;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программируемые калькуляторы типа Casio ГХ 9860 д;</w:t>
      </w:r>
    </w:p>
    <w:p w:rsidR="0033228D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планиметры электронные типа Planix5;</w:t>
      </w:r>
    </w:p>
    <w:p w:rsidR="00486571" w:rsidRPr="00F23233" w:rsidRDefault="0033228D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bCs/>
          <w:lang w:eastAsia="ar-SA"/>
        </w:rPr>
      </w:pPr>
      <w:r w:rsidRPr="00F23233">
        <w:rPr>
          <w:bCs/>
          <w:lang w:eastAsia="ar-SA"/>
        </w:rPr>
        <w:t>электронные курвиметры типа PlanWheel;</w:t>
      </w:r>
    </w:p>
    <w:p w:rsidR="00486571" w:rsidRPr="00F23233" w:rsidRDefault="00486571" w:rsidP="004D30C3">
      <w:pPr>
        <w:pStyle w:val="ad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bCs/>
          <w:lang w:eastAsia="ar-SA"/>
        </w:rPr>
      </w:pPr>
      <w:r w:rsidRPr="00F23233">
        <w:rPr>
          <w:bCs/>
          <w:lang w:eastAsia="ar-SA"/>
        </w:rPr>
        <w:t>Технические средства обучения:</w:t>
      </w:r>
    </w:p>
    <w:p w:rsidR="00486571" w:rsidRPr="00F23233" w:rsidRDefault="00486571" w:rsidP="004D30C3">
      <w:pPr>
        <w:numPr>
          <w:ilvl w:val="0"/>
          <w:numId w:val="2"/>
        </w:numPr>
        <w:tabs>
          <w:tab w:val="clear" w:pos="807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10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Компьютер с лицензионным программным обеспечением и мультимедиапр</w:t>
      </w:r>
      <w:r w:rsidR="0025208D" w:rsidRPr="00F23233">
        <w:rPr>
          <w:rFonts w:ascii="Times New Roman" w:hAnsi="Times New Roman"/>
          <w:bCs/>
          <w:sz w:val="24"/>
          <w:szCs w:val="24"/>
          <w:lang w:eastAsia="ar-SA"/>
        </w:rPr>
        <w:t>о</w:t>
      </w:r>
      <w:r w:rsidRPr="00F23233">
        <w:rPr>
          <w:rFonts w:ascii="Times New Roman" w:hAnsi="Times New Roman"/>
          <w:bCs/>
          <w:sz w:val="24"/>
          <w:szCs w:val="24"/>
          <w:lang w:eastAsia="ar-SA"/>
        </w:rPr>
        <w:t>ектор</w:t>
      </w:r>
    </w:p>
    <w:p w:rsidR="00486571" w:rsidRPr="00F23233" w:rsidRDefault="00486571" w:rsidP="0025208D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432" w:hanging="432"/>
        <w:outlineLvl w:val="0"/>
        <w:rPr>
          <w:rFonts w:ascii="Times New Roman" w:hAnsi="Times New Roman"/>
          <w:sz w:val="24"/>
          <w:szCs w:val="24"/>
          <w:lang w:eastAsia="ar-SA"/>
        </w:rPr>
      </w:pPr>
    </w:p>
    <w:p w:rsidR="0025208D" w:rsidRPr="00F23233" w:rsidRDefault="0025208D" w:rsidP="0025208D">
      <w:pPr>
        <w:spacing w:after="0" w:line="240" w:lineRule="auto"/>
        <w:ind w:firstLine="567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bCs/>
          <w:sz w:val="24"/>
          <w:szCs w:val="24"/>
          <w:lang w:eastAsia="en-US"/>
        </w:rPr>
        <w:t>Геодезический полигон:</w:t>
      </w:r>
    </w:p>
    <w:p w:rsidR="0025208D" w:rsidRPr="00F23233" w:rsidRDefault="001A22FA" w:rsidP="00252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- участок пересечённой местности.</w:t>
      </w:r>
    </w:p>
    <w:p w:rsidR="00B24021" w:rsidRPr="00F23233" w:rsidRDefault="00B24021" w:rsidP="00E55D6A">
      <w:pPr>
        <w:shd w:val="clear" w:color="auto" w:fill="FFFFFF" w:themeFill="background1"/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F23233">
        <w:rPr>
          <w:rFonts w:ascii="Times New Roman" w:hAnsi="Times New Roman"/>
          <w:bCs/>
          <w:sz w:val="24"/>
          <w:szCs w:val="24"/>
        </w:rPr>
        <w:lastRenderedPageBreak/>
        <w:t>3.2. Информационное обеспечение реализации программы</w:t>
      </w:r>
    </w:p>
    <w:p w:rsidR="00770EE4" w:rsidRPr="00F23233" w:rsidRDefault="00770EE4" w:rsidP="00E55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Перечень рекомендуемых учебных изданий, Интернет-ресурсов, дополнительной литературы</w:t>
      </w:r>
    </w:p>
    <w:p w:rsidR="00B24021" w:rsidRPr="00F23233" w:rsidRDefault="00B24021" w:rsidP="00E55D6A">
      <w:pPr>
        <w:shd w:val="clear" w:color="auto" w:fill="FFFFFF" w:themeFill="background1"/>
        <w:ind w:left="360"/>
        <w:contextualSpacing/>
        <w:rPr>
          <w:rFonts w:ascii="Times New Roman" w:hAnsi="Times New Roman"/>
        </w:rPr>
      </w:pPr>
    </w:p>
    <w:p w:rsidR="00B24021" w:rsidRPr="00F23233" w:rsidRDefault="00B24021" w:rsidP="00E55D6A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3.2.1. Печатные издания</w:t>
      </w:r>
    </w:p>
    <w:p w:rsidR="00B24021" w:rsidRPr="00F23233" w:rsidRDefault="00B24021" w:rsidP="00E55D6A">
      <w:pPr>
        <w:ind w:left="360"/>
        <w:contextualSpacing/>
        <w:rPr>
          <w:rFonts w:ascii="Times New Roman" w:hAnsi="Times New Roman"/>
        </w:rPr>
      </w:pPr>
    </w:p>
    <w:p w:rsidR="00B24021" w:rsidRPr="00F23233" w:rsidRDefault="00B24021" w:rsidP="00E55D6A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Pr="00F2323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Киселев М.И.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 Геодезия: учебник / М. И. Киселев, Д. Ш. Михелев. - 6-е изд., стер. - М.: Академия, 2015. - 384 с. </w:t>
      </w:r>
    </w:p>
    <w:p w:rsidR="00B24021" w:rsidRPr="00F23233" w:rsidRDefault="00B24021" w:rsidP="00E55D6A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24021" w:rsidRPr="00F23233" w:rsidRDefault="00B24021" w:rsidP="00E55D6A">
      <w:pPr>
        <w:spacing w:after="0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Нормативно-техническая литература: </w:t>
      </w:r>
    </w:p>
    <w:p w:rsidR="00B24021" w:rsidRPr="00F23233" w:rsidRDefault="00B24021" w:rsidP="004D30C3">
      <w:pPr>
        <w:numPr>
          <w:ilvl w:val="0"/>
          <w:numId w:val="4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СП 126.13330.2012 Геодезические работы в строительстве. Актуализированная редакция СНиП 3.01.03-84  Утвержден приказом Министерства регионального развития Российской Федерации (Минрегион России) от 29 декабря 2011 г. N 635/1 и введен в действие с 1 января 2013 г</w:t>
      </w:r>
    </w:p>
    <w:p w:rsidR="00B24021" w:rsidRPr="00F23233" w:rsidRDefault="00B24021" w:rsidP="004D30C3">
      <w:pPr>
        <w:numPr>
          <w:ilvl w:val="0"/>
          <w:numId w:val="4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.СП 126.13330.2017  Геодезические работы в строительстве. Актуализированная редакция СНиП 3.01.03-84 Окончательная редакция</w:t>
      </w:r>
    </w:p>
    <w:p w:rsidR="00B24021" w:rsidRPr="00F23233" w:rsidRDefault="00B24021" w:rsidP="004D30C3">
      <w:pPr>
        <w:numPr>
          <w:ilvl w:val="0"/>
          <w:numId w:val="4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СП 47.13330.2016 Инженерные изыскания для строительства. Основные положения. Актуализированная редакция СНиП 11-02-96Утвержден и введен в действие Приказом Министерства строительства и жилищно-коммунального хозяйства Российской Федерации от 30 декабря 2016 г. N 1033/приведен в действие с 1 июля 2017 г.</w:t>
      </w:r>
    </w:p>
    <w:p w:rsidR="00B24021" w:rsidRPr="00F23233" w:rsidRDefault="00B24021" w:rsidP="00E55D6A">
      <w:pPr>
        <w:contextualSpacing/>
        <w:rPr>
          <w:rFonts w:ascii="Times New Roman" w:hAnsi="Times New Roman"/>
          <w:sz w:val="24"/>
          <w:szCs w:val="24"/>
        </w:rPr>
      </w:pPr>
    </w:p>
    <w:p w:rsidR="00B24021" w:rsidRPr="00F23233" w:rsidRDefault="00B24021" w:rsidP="00E55D6A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3.2.2. Электронные издания (электронные ресурсы)</w:t>
      </w:r>
    </w:p>
    <w:p w:rsidR="00B24021" w:rsidRPr="00F23233" w:rsidRDefault="00B24021" w:rsidP="00E55D6A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24021" w:rsidRPr="00F23233" w:rsidRDefault="00B24021" w:rsidP="004D30C3">
      <w:pPr>
        <w:numPr>
          <w:ilvl w:val="0"/>
          <w:numId w:val="5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Публичная электронная библиотека  [Электронный портал]. - Режим доступа: </w:t>
      </w:r>
      <w:hyperlink r:id="rId12" w:history="1">
        <w:r w:rsidRPr="00F23233">
          <w:rPr>
            <w:rFonts w:ascii="Times New Roman" w:eastAsiaTheme="minorHAnsi" w:hAnsi="Times New Roman"/>
            <w:color w:val="000000" w:themeColor="text1"/>
            <w:sz w:val="24"/>
            <w:szCs w:val="24"/>
            <w:lang w:eastAsia="en-US"/>
          </w:rPr>
          <w:t>http://lib.chistopol.net/library/book/14741.html</w:t>
        </w:r>
      </w:hyperlink>
    </w:p>
    <w:p w:rsidR="00B24021" w:rsidRPr="009E4629" w:rsidRDefault="00B24021" w:rsidP="004D30C3">
      <w:pPr>
        <w:numPr>
          <w:ilvl w:val="0"/>
          <w:numId w:val="5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hAnsi="Times New Roman"/>
          <w:sz w:val="24"/>
          <w:szCs w:val="24"/>
        </w:rPr>
        <w:t>Журнал "Геодезия и картография" [Электронный портал]. - Режим доступа: http://geocartography.ru</w:t>
      </w:r>
    </w:p>
    <w:p w:rsidR="009E4629" w:rsidRPr="00F23233" w:rsidRDefault="009E4629" w:rsidP="009E4629">
      <w:pPr>
        <w:numPr>
          <w:ilvl w:val="0"/>
          <w:numId w:val="5"/>
        </w:numPr>
        <w:spacing w:after="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Электронно-библиотечная си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c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тема 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znanium</w:t>
      </w:r>
      <w:r w:rsidRPr="007C453C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com</w:t>
      </w:r>
      <w:r>
        <w:rPr>
          <w:rFonts w:ascii="Times New Roman" w:hAnsi="Times New Roman"/>
          <w:sz w:val="24"/>
          <w:szCs w:val="24"/>
        </w:rPr>
        <w:t>.</w:t>
      </w:r>
      <w:r w:rsidRPr="009E4629">
        <w:t xml:space="preserve"> </w:t>
      </w:r>
      <w:r w:rsidRPr="009E4629">
        <w:rPr>
          <w:rFonts w:ascii="Times New Roman" w:hAnsi="Times New Roman"/>
          <w:sz w:val="24"/>
          <w:szCs w:val="24"/>
        </w:rPr>
        <w:t>Основы геодезии и топография местности: Учебное пособие /Кузнецов О.Ф., - 2-е изд., перер. и доп. - Вологда: Инфра-Инженерия, 2017. - 286 с.: ISBN 978-5-9729-0175-3. Режим доступа: http://znanium.com/catalog/product/943564</w:t>
      </w:r>
    </w:p>
    <w:p w:rsidR="00B24021" w:rsidRPr="00F23233" w:rsidRDefault="00B24021" w:rsidP="00E55D6A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24021" w:rsidRPr="00F23233" w:rsidRDefault="00B24021" w:rsidP="00E55D6A">
      <w:pPr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23233">
        <w:rPr>
          <w:rFonts w:ascii="Times New Roman" w:hAnsi="Times New Roman"/>
          <w:bCs/>
          <w:sz w:val="24"/>
          <w:szCs w:val="24"/>
        </w:rPr>
        <w:t xml:space="preserve">3.2.3. Дополнительные источники </w:t>
      </w:r>
    </w:p>
    <w:p w:rsidR="00B24021" w:rsidRPr="00F23233" w:rsidRDefault="00B24021" w:rsidP="00E55D6A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Pr="00F23233">
        <w:rPr>
          <w:rFonts w:ascii="Times New Roman" w:eastAsiaTheme="minorHAnsi" w:hAnsi="Times New Roman"/>
          <w:bCs/>
          <w:sz w:val="24"/>
          <w:szCs w:val="24"/>
          <w:lang w:eastAsia="en-US"/>
        </w:rPr>
        <w:t>Нестеренок М.С.</w:t>
      </w: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 xml:space="preserve"> Геодезия : учеб.пособие для вузов / М. С. Нестеренок. - Минск :Высш. шк., 2015. - 272 с.: </w:t>
      </w:r>
    </w:p>
    <w:p w:rsidR="00B24021" w:rsidRPr="00F23233" w:rsidRDefault="00B24021" w:rsidP="00E55D6A">
      <w:pPr>
        <w:spacing w:after="0"/>
        <w:ind w:right="-82"/>
        <w:rPr>
          <w:rFonts w:ascii="Times New Roman" w:eastAsiaTheme="minorHAnsi" w:hAnsi="Times New Roman"/>
          <w:sz w:val="24"/>
          <w:szCs w:val="24"/>
          <w:lang w:eastAsia="en-US"/>
        </w:rPr>
      </w:pPr>
      <w:r w:rsidRPr="00F23233">
        <w:rPr>
          <w:rFonts w:ascii="Times New Roman" w:eastAsiaTheme="minorHAnsi" w:hAnsi="Times New Roman"/>
          <w:sz w:val="24"/>
          <w:szCs w:val="24"/>
          <w:lang w:eastAsia="en-US"/>
        </w:rPr>
        <w:t>2.</w:t>
      </w:r>
      <w:r w:rsidRPr="00F23233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 Федотов Г.А. Инженерная геодезия : учебник. — 6-е изд., перераб. и доп. — М. : ИНФРА-М, 2017. — 479 с. — (Высшее образование: Специалитет). [Электронный портал]. - Режим доступа: — www.dx.doi.org/ 10.12737/13161.</w:t>
      </w:r>
    </w:p>
    <w:p w:rsidR="00B24021" w:rsidRPr="00F23233" w:rsidRDefault="00B24021" w:rsidP="00770EE4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770EE4" w:rsidRPr="00F23233" w:rsidRDefault="00770EE4" w:rsidP="00770EE4">
      <w:pPr>
        <w:spacing w:line="360" w:lineRule="auto"/>
        <w:ind w:left="360"/>
        <w:contextualSpacing/>
        <w:rPr>
          <w:rFonts w:ascii="Times New Roman" w:hAnsi="Times New Roman"/>
        </w:rPr>
      </w:pPr>
    </w:p>
    <w:p w:rsidR="005C7C3F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C26DF0" w:rsidRPr="00F23233" w:rsidRDefault="00C26DF0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lastRenderedPageBreak/>
        <w:t>3.3   Общие требования к организации образовательного процесса</w:t>
      </w: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Учебный процесс орга</w:t>
      </w:r>
      <w:r w:rsidR="00444DE3" w:rsidRPr="00F23233">
        <w:rPr>
          <w:rFonts w:ascii="Times New Roman" w:hAnsi="Times New Roman"/>
          <w:bCs/>
          <w:sz w:val="24"/>
          <w:szCs w:val="24"/>
          <w:lang w:eastAsia="ar-SA"/>
        </w:rPr>
        <w:t>низуется в форме уроков</w:t>
      </w:r>
      <w:r w:rsidRPr="00F23233">
        <w:rPr>
          <w:rFonts w:ascii="Times New Roman" w:hAnsi="Times New Roman"/>
          <w:bCs/>
          <w:sz w:val="24"/>
          <w:szCs w:val="24"/>
          <w:lang w:eastAsia="ar-SA"/>
        </w:rPr>
        <w:t>, лабораторных и практических занятий. На практических занятиях обучающиеся выполняют отчетные расчетно-графические работы по индивидуальным исходным данным, которые определяют вид и объём самостоятельной внеаудиторной работы.</w:t>
      </w:r>
    </w:p>
    <w:p w:rsidR="005C7C3F" w:rsidRPr="00F23233" w:rsidRDefault="005C7C3F" w:rsidP="005C7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F23233">
        <w:rPr>
          <w:rFonts w:ascii="Times New Roman" w:hAnsi="Times New Roman"/>
          <w:bCs/>
          <w:sz w:val="24"/>
          <w:szCs w:val="24"/>
          <w:lang w:eastAsia="ar-SA"/>
        </w:rPr>
        <w:t>При выполнении отчетных работ обучающимся оказываются консультации.</w:t>
      </w:r>
    </w:p>
    <w:p w:rsidR="005C7C3F" w:rsidRPr="00F23233" w:rsidRDefault="005C7C3F" w:rsidP="005C7C3F">
      <w:pPr>
        <w:suppressAutoHyphens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5C7C3F" w:rsidRPr="00F23233" w:rsidRDefault="005C7C3F" w:rsidP="005C7C3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F23233">
        <w:rPr>
          <w:rFonts w:ascii="Times New Roman" w:hAnsi="Times New Roman"/>
          <w:sz w:val="24"/>
          <w:szCs w:val="24"/>
          <w:lang w:eastAsia="ar-SA"/>
        </w:rPr>
        <w:t>3.4. Кадровое обеспечение образовательного процесса</w:t>
      </w:r>
    </w:p>
    <w:p w:rsidR="00E55D6A" w:rsidRPr="00F23233" w:rsidRDefault="005C7C3F" w:rsidP="005C7C3F">
      <w:pPr>
        <w:suppressAutoHyphens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F23233">
        <w:rPr>
          <w:rFonts w:ascii="Times New Roman" w:hAnsi="Times New Roman"/>
          <w:sz w:val="24"/>
          <w:szCs w:val="24"/>
          <w:lang w:eastAsia="ar-SA"/>
        </w:rPr>
        <w:t>Требования  к квалификации инженерно-педагогических кадров,  обеспечивающих обучение  по дисциплине  «Основы геодезии»   наличие высшего профильного образования (инженер-геодезист, бакалавр,  магистр).</w:t>
      </w:r>
    </w:p>
    <w:p w:rsidR="00770EE4" w:rsidRPr="00F23233" w:rsidRDefault="00770EE4" w:rsidP="00770EE4">
      <w:pPr>
        <w:spacing w:line="360" w:lineRule="auto"/>
        <w:ind w:left="360"/>
        <w:contextualSpacing/>
        <w:rPr>
          <w:rFonts w:ascii="Times New Roman" w:hAnsi="Times New Roman"/>
        </w:rPr>
      </w:pPr>
    </w:p>
    <w:p w:rsidR="00770EE4" w:rsidRPr="00F23233" w:rsidRDefault="00770EE4" w:rsidP="00770EE4">
      <w:pPr>
        <w:spacing w:line="360" w:lineRule="auto"/>
        <w:ind w:left="360"/>
        <w:contextualSpacing/>
        <w:rPr>
          <w:rFonts w:ascii="Times New Roman" w:hAnsi="Times New Roman"/>
        </w:rPr>
      </w:pPr>
    </w:p>
    <w:p w:rsidR="00B24021" w:rsidRPr="00F23233" w:rsidRDefault="00B24021" w:rsidP="00B24021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F23233">
        <w:rPr>
          <w:rFonts w:ascii="Times New Roman" w:hAnsi="Times New Roman"/>
          <w:sz w:val="24"/>
          <w:szCs w:val="24"/>
        </w:rPr>
        <w:t>4. КОНТРОЛЬ И ОЦЕНКА РЕЗУЛЬТАТОВ ОСВОЕНИЯ УЧЕБНОЙ ДИСЦИПЛИНЫ</w:t>
      </w:r>
    </w:p>
    <w:p w:rsidR="00E55D6A" w:rsidRPr="00F23233" w:rsidRDefault="00E55D6A" w:rsidP="00B24021">
      <w:pPr>
        <w:ind w:left="360"/>
        <w:contextualSpacing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114"/>
        <w:gridCol w:w="2972"/>
      </w:tblGrid>
      <w:tr w:rsidR="00B24021" w:rsidRPr="00F23233" w:rsidTr="00253392">
        <w:tc>
          <w:tcPr>
            <w:tcW w:w="1912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B24021" w:rsidRPr="00F23233" w:rsidTr="00253392">
        <w:tc>
          <w:tcPr>
            <w:tcW w:w="1912" w:type="pct"/>
          </w:tcPr>
          <w:p w:rsidR="00B24021" w:rsidRPr="00F23233" w:rsidRDefault="00B24021" w:rsidP="00B2402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hAnsi="Times New Roman"/>
                <w:bCs/>
                <w:sz w:val="24"/>
                <w:szCs w:val="24"/>
              </w:rPr>
              <w:t>Знания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</w:tcPr>
          <w:p w:rsidR="00B24021" w:rsidRPr="00F23233" w:rsidRDefault="00B24021" w:rsidP="00B24021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4021" w:rsidRPr="00F23233" w:rsidTr="00253392">
        <w:trPr>
          <w:trHeight w:val="630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основные понятия и термины, используемые в геодезии;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  <w:t>- демонстрирует знания понятий и терминов, используемых в геодезии;</w:t>
            </w:r>
          </w:p>
        </w:tc>
        <w:tc>
          <w:tcPr>
            <w:tcW w:w="1508" w:type="pct"/>
            <w:vMerge w:val="restar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Тестирование</w:t>
            </w:r>
          </w:p>
          <w:p w:rsidR="00F94950" w:rsidRPr="00F23233" w:rsidRDefault="00F94950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итоговый контроль в форме дифференцированного</w:t>
            </w:r>
          </w:p>
          <w:p w:rsidR="00B24021" w:rsidRPr="00F23233" w:rsidRDefault="00E55D6A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зачет</w:t>
            </w:r>
            <w:r w:rsidR="00F94950"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4021" w:rsidRPr="00F23233" w:rsidTr="00253392">
        <w:trPr>
          <w:trHeight w:val="588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назначение опорных геодезических сетей;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-демонстрирует знания о видах опорных геодезических сетей и их применении;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876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масштабы, условные топографические знаки, точность масштаба;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-демонстрирует  знания видов масштабов и их назначение;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масштабирует;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читает и вычерчивает условные топографические знаки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588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систему плоских прямоугольных координат;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-разбирается в системе плоских прямоугольных координат;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921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приборы и инструменты для измерений: линий, углов и определения превышений;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  <w:vMerge w:val="restar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-демонстрирует знания устройств приборов и инструментов,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применяемых при выполнении геодезических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измерений;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-выполняет последовательность вычислительной обработки геодезических измерений.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615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приборы и инструменты для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вынесения расстояния и координат;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185"/>
        </w:trPr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- виды геодезических измерений.</w:t>
            </w:r>
          </w:p>
          <w:p w:rsidR="00B24021" w:rsidRPr="00F23233" w:rsidRDefault="00B24021" w:rsidP="00B24021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-демонстрирует знания видов геодезических измерений и их назначение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c>
          <w:tcPr>
            <w:tcW w:w="1912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600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читать ситуации на планах и картах;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-читает 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изображение ситуации и рельефа ме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стности;</w:t>
            </w: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vMerge w:val="restart"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Оценка практических и лабораторных работ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4021" w:rsidRPr="00F23233" w:rsidTr="00253392">
        <w:trPr>
          <w:trHeight w:val="556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решать задачи на масштабы;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-решает задачи на масштабы;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124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решать прямую и обратную геодезическую задачу;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-определяет прямоугольные координаты и ориентирные углы;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-решает прямую и обратную геодезические задачи</w:t>
            </w:r>
          </w:p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095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пользоваться приборами и инструментами, используемыми при измерении линий, углов и отметок точек;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осуществляет линейные и угловые измерения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а также из</w:t>
            </w: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мерения</w:t>
            </w:r>
            <w:r w:rsidRPr="00F232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превышения местности.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098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пользоваться приборами и инструментами, используемыми при вынесении расстояния  и координат;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-производит  измерения по выносу расстояния и координат 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B24021" w:rsidRPr="00F23233" w:rsidTr="00253392">
        <w:trPr>
          <w:trHeight w:val="1244"/>
        </w:trPr>
        <w:tc>
          <w:tcPr>
            <w:tcW w:w="1912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проводить камеральные работы по окончании теодолитной съемки и геометрического нивелирования.</w:t>
            </w:r>
          </w:p>
        </w:tc>
        <w:tc>
          <w:tcPr>
            <w:tcW w:w="1580" w:type="pct"/>
          </w:tcPr>
          <w:p w:rsidR="00B24021" w:rsidRPr="00F23233" w:rsidRDefault="00B24021" w:rsidP="00B2402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323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-выполняет камеральные работы по окончании геодезических съемок.</w:t>
            </w:r>
          </w:p>
        </w:tc>
        <w:tc>
          <w:tcPr>
            <w:tcW w:w="1508" w:type="pct"/>
            <w:vMerge/>
          </w:tcPr>
          <w:p w:rsidR="00B24021" w:rsidRPr="00F23233" w:rsidRDefault="00B24021" w:rsidP="00B24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075CB5" w:rsidRPr="00F23233" w:rsidRDefault="00075CB5" w:rsidP="00C76B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75CB5" w:rsidRPr="00F23233" w:rsidSect="00075CB5">
      <w:pgSz w:w="11906" w:h="16838"/>
      <w:pgMar w:top="851" w:right="1134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581" w:rsidRDefault="001C3581" w:rsidP="0018331B">
      <w:pPr>
        <w:spacing w:after="0" w:line="240" w:lineRule="auto"/>
      </w:pPr>
      <w:r>
        <w:separator/>
      </w:r>
    </w:p>
  </w:endnote>
  <w:endnote w:type="continuationSeparator" w:id="0">
    <w:p w:rsidR="001C3581" w:rsidRDefault="001C3581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96" w:rsidRDefault="00E13208">
    <w:pPr>
      <w:pStyle w:val="a5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5964555</wp:posOffset>
              </wp:positionH>
              <wp:positionV relativeFrom="paragraph">
                <wp:posOffset>635</wp:posOffset>
              </wp:positionV>
              <wp:extent cx="1054735" cy="173990"/>
              <wp:effectExtent l="1905" t="635" r="635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473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7496" w:rsidRDefault="001A7496">
                          <w:pPr>
                            <w:pStyle w:val="a5"/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 w:rsidR="00E13208">
                            <w:rPr>
                              <w:rStyle w:val="a7"/>
                              <w:noProof/>
                            </w:rPr>
                            <w:t>5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9.65pt;margin-top:.05pt;width:83.05pt;height:13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C8+igIAABwFAAAOAAAAZHJzL2Uyb0RvYy54bWysVNuO2yAQfa/Uf0C8Z22nzia21lntpakq&#10;bS/Sbj+AAI5RMVAgsbdV/70DxNnd9qWq6gc8wHA4M3OGi8uxl+jArRNaNbg4yzHiimom1K7BXx42&#10;sxVGzhPFiNSKN/iRO3y5fv3qYjA1n+tOS8YtAhDl6sE0uPPe1FnmaMd74s604Qo2W2174mFqdxmz&#10;ZAD0XmbzPD/PBm2ZsZpy52D1Nm3idcRvW079p7Z13CPZYODm42jjuA1jtr4g9c4S0wl6pEH+gUVP&#10;hIJLT1C3xBO0t+IPqF5Qq51u/RnVfabbVlAeY4Boivy3aO47YniMBZLjzClN7v/B0o+HzxYJBrXD&#10;SJEeSvTAR4+u9YiKkJ3BuBqc7g24+RGWg2eI1Jk7Tb86pPRNR9SOX1mrh44TBuziyezZ0YTjAsh2&#10;+KAZXEP2XkegsbV9AIRkIECHKj2eKhOo0HBlviiXbxYYUdgrlm+qKpYuI/V02ljn33Hdo2A02ELl&#10;Izo53DkPcYDr5BLZaynYRkgZJ3a3vZEWHQioZBO/dFaajqTV6TqXXCOee44hVUBSOmCm69IKRAAE&#10;wl6IJUriR1XMy/x6Xs0256vlrNyUi1m1zFezvKiuq/O8rMrbzc/AoCjrTjDG1Z1QfJJnUf5d+Y+N&#10;koQVBYqGBleL+SIG94L9MaxjrHn4QvEhaS/ceuGhW6XoG7w6OZE6VP2tYnCA1J4ImezsJf2IBjmY&#10;/jErUSNBFkkgftyOgBKEs9XsEdRiNRQTJAFPDBidtt8xGqBdG+y+7YnlGMn3ChQXensy7GRsJ4Mo&#10;Ckcb7DFK5o1Pb8DeWLHrADlpWukrUGUromCeWADlMIEWjOSPz0Xo8efz6PX0qK1/AQAA//8DAFBL&#10;AwQUAAYACAAAACEANgAehNwAAAAIAQAADwAAAGRycy9kb3ducmV2LnhtbEyPwW7CMBBE70j8g7WV&#10;eisOSSkkjYMoVXtFTStxNfESR4nXUWwg/fs6p3JcvdHM23w7mo5dcXCNJQHLRQQMqbKqoVrAz/fH&#10;0waY85KU7CyhgF90sC3ms1xmyt7oC6+lr1koIZdJAdr7PuPcVRqNdAvbIwV2toORPpxDzdUgb6Hc&#10;dDyOohduZENhQcse9xqrtrwYAckhXh/dZ/m+74+Ythv31p5JC/H4MO5egXkc/X8YJv2gDkVwOtkL&#10;Kcc6AWmSJiE6ATbhZbR6BnYSEK9XwIuc3z9Q/AEAAP//AwBQSwECLQAUAAYACAAAACEAtoM4kv4A&#10;AADhAQAAEwAAAAAAAAAAAAAAAAAAAAAAW0NvbnRlbnRfVHlwZXNdLnhtbFBLAQItABQABgAIAAAA&#10;IQA4/SH/1gAAAJQBAAALAAAAAAAAAAAAAAAAAC8BAABfcmVscy8ucmVsc1BLAQItABQABgAIAAAA&#10;IQCa5C8+igIAABwFAAAOAAAAAAAAAAAAAAAAAC4CAABkcnMvZTJvRG9jLnhtbFBLAQItABQABgAI&#10;AAAAIQA2AB6E3AAAAAgBAAAPAAAAAAAAAAAAAAAAAOQEAABkcnMvZG93bnJldi54bWxQSwUGAAAA&#10;AAQABADzAAAA7QUAAAAA&#10;" stroked="f">
              <v:fill opacity="0"/>
              <v:textbox inset="0,0,0,0">
                <w:txbxContent>
                  <w:p w:rsidR="001A7496" w:rsidRDefault="001A7496">
                    <w:pPr>
                      <w:pStyle w:val="a5"/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 w:rsidR="00E13208">
                      <w:rPr>
                        <w:rStyle w:val="a7"/>
                        <w:noProof/>
                      </w:rPr>
                      <w:t>5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96" w:rsidRDefault="001A749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7496" w:rsidRDefault="001A749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0239799"/>
      <w:docPartObj>
        <w:docPartGallery w:val="Page Numbers (Bottom of Page)"/>
        <w:docPartUnique/>
      </w:docPartObj>
    </w:sdtPr>
    <w:sdtEndPr/>
    <w:sdtContent>
      <w:p w:rsidR="001A7496" w:rsidRDefault="001A74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208" w:rsidRPr="00E13208">
          <w:rPr>
            <w:noProof/>
            <w:lang w:val="ru-RU"/>
          </w:rPr>
          <w:t>7</w:t>
        </w:r>
        <w:r>
          <w:fldChar w:fldCharType="end"/>
        </w:r>
      </w:p>
    </w:sdtContent>
  </w:sdt>
  <w:p w:rsidR="001A7496" w:rsidRDefault="001A7496" w:rsidP="00B0219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581" w:rsidRDefault="001C3581" w:rsidP="0018331B">
      <w:pPr>
        <w:spacing w:after="0" w:line="240" w:lineRule="auto"/>
      </w:pPr>
      <w:r>
        <w:separator/>
      </w:r>
    </w:p>
  </w:footnote>
  <w:footnote w:type="continuationSeparator" w:id="0">
    <w:p w:rsidR="001C3581" w:rsidRDefault="001C3581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496" w:rsidRDefault="001A7496">
    <w:pPr>
      <w:pStyle w:val="af1"/>
    </w:pPr>
  </w:p>
  <w:p w:rsidR="001A7496" w:rsidRDefault="001A749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443C23"/>
    <w:multiLevelType w:val="hybridMultilevel"/>
    <w:tmpl w:val="7A2E9FFC"/>
    <w:lvl w:ilvl="0" w:tplc="00000002">
      <w:start w:val="1"/>
      <w:numFmt w:val="bullet"/>
      <w:lvlText w:val=""/>
      <w:lvlJc w:val="left"/>
      <w:pPr>
        <w:ind w:left="807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5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36396"/>
    <w:multiLevelType w:val="hybridMultilevel"/>
    <w:tmpl w:val="622A67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9078DC"/>
    <w:multiLevelType w:val="hybridMultilevel"/>
    <w:tmpl w:val="AEFA58A8"/>
    <w:lvl w:ilvl="0" w:tplc="00000002">
      <w:start w:val="1"/>
      <w:numFmt w:val="bullet"/>
      <w:lvlText w:val=""/>
      <w:lvlJc w:val="left"/>
      <w:pPr>
        <w:ind w:left="1080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8"/>
  </w:num>
  <w:num w:numId="4">
    <w:abstractNumId w:val="15"/>
  </w:num>
  <w:num w:numId="5">
    <w:abstractNumId w:val="13"/>
  </w:num>
  <w:num w:numId="6">
    <w:abstractNumId w:val="14"/>
  </w:num>
  <w:num w:numId="7">
    <w:abstractNumId w:val="17"/>
  </w:num>
  <w:num w:numId="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1383D"/>
    <w:rsid w:val="00020E80"/>
    <w:rsid w:val="00022F20"/>
    <w:rsid w:val="000237CD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9D0"/>
    <w:rsid w:val="0006571F"/>
    <w:rsid w:val="00065DE0"/>
    <w:rsid w:val="0006606B"/>
    <w:rsid w:val="0006619D"/>
    <w:rsid w:val="00067ACD"/>
    <w:rsid w:val="0007038C"/>
    <w:rsid w:val="0007067D"/>
    <w:rsid w:val="00070AA1"/>
    <w:rsid w:val="00072900"/>
    <w:rsid w:val="000731A6"/>
    <w:rsid w:val="000742E1"/>
    <w:rsid w:val="000754D0"/>
    <w:rsid w:val="00075CB5"/>
    <w:rsid w:val="00082F68"/>
    <w:rsid w:val="000831B9"/>
    <w:rsid w:val="00083243"/>
    <w:rsid w:val="0008702A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B09A5"/>
    <w:rsid w:val="000B0E7E"/>
    <w:rsid w:val="000B1BD1"/>
    <w:rsid w:val="000B3043"/>
    <w:rsid w:val="000C2AD3"/>
    <w:rsid w:val="000C2AF5"/>
    <w:rsid w:val="000C2F7A"/>
    <w:rsid w:val="000C319F"/>
    <w:rsid w:val="000C5190"/>
    <w:rsid w:val="000C5E67"/>
    <w:rsid w:val="000C5FAB"/>
    <w:rsid w:val="000C6121"/>
    <w:rsid w:val="000C7AB2"/>
    <w:rsid w:val="000D04A9"/>
    <w:rsid w:val="000D1671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F23F4"/>
    <w:rsid w:val="000F243C"/>
    <w:rsid w:val="000F3757"/>
    <w:rsid w:val="000F51E1"/>
    <w:rsid w:val="000F585B"/>
    <w:rsid w:val="000F590E"/>
    <w:rsid w:val="000F6C4A"/>
    <w:rsid w:val="000F6EB9"/>
    <w:rsid w:val="000F7832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979"/>
    <w:rsid w:val="00130CB4"/>
    <w:rsid w:val="0013161F"/>
    <w:rsid w:val="00131AA9"/>
    <w:rsid w:val="00132767"/>
    <w:rsid w:val="0013351E"/>
    <w:rsid w:val="001355FB"/>
    <w:rsid w:val="001367A8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556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3387"/>
    <w:rsid w:val="00184334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47"/>
    <w:rsid w:val="0019621B"/>
    <w:rsid w:val="00197698"/>
    <w:rsid w:val="001A05F6"/>
    <w:rsid w:val="001A0C1C"/>
    <w:rsid w:val="001A0F32"/>
    <w:rsid w:val="001A185E"/>
    <w:rsid w:val="001A22FA"/>
    <w:rsid w:val="001A3517"/>
    <w:rsid w:val="001A518C"/>
    <w:rsid w:val="001A71D2"/>
    <w:rsid w:val="001A7460"/>
    <w:rsid w:val="001A7496"/>
    <w:rsid w:val="001B1352"/>
    <w:rsid w:val="001B383E"/>
    <w:rsid w:val="001B4CEC"/>
    <w:rsid w:val="001B5ECC"/>
    <w:rsid w:val="001B6E60"/>
    <w:rsid w:val="001B7D86"/>
    <w:rsid w:val="001C06A6"/>
    <w:rsid w:val="001C097A"/>
    <w:rsid w:val="001C17C6"/>
    <w:rsid w:val="001C211B"/>
    <w:rsid w:val="001C227C"/>
    <w:rsid w:val="001C2C76"/>
    <w:rsid w:val="001C3581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45E2"/>
    <w:rsid w:val="00204CD9"/>
    <w:rsid w:val="002060D1"/>
    <w:rsid w:val="0021043F"/>
    <w:rsid w:val="0021289D"/>
    <w:rsid w:val="00213018"/>
    <w:rsid w:val="00213025"/>
    <w:rsid w:val="002133A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40BAB"/>
    <w:rsid w:val="002410A2"/>
    <w:rsid w:val="0024359E"/>
    <w:rsid w:val="002435CB"/>
    <w:rsid w:val="00244D9D"/>
    <w:rsid w:val="002463C4"/>
    <w:rsid w:val="002467C7"/>
    <w:rsid w:val="00246D9C"/>
    <w:rsid w:val="0024781D"/>
    <w:rsid w:val="0025058A"/>
    <w:rsid w:val="002510F4"/>
    <w:rsid w:val="0025208D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1860"/>
    <w:rsid w:val="002719B9"/>
    <w:rsid w:val="00273FC5"/>
    <w:rsid w:val="00274416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CAC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18BC"/>
    <w:rsid w:val="002E244D"/>
    <w:rsid w:val="002E2DB4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73B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E65"/>
    <w:rsid w:val="003201CB"/>
    <w:rsid w:val="003203B5"/>
    <w:rsid w:val="00321390"/>
    <w:rsid w:val="00322AAD"/>
    <w:rsid w:val="00324A2D"/>
    <w:rsid w:val="00324ED0"/>
    <w:rsid w:val="003253CF"/>
    <w:rsid w:val="003259D5"/>
    <w:rsid w:val="00325FF4"/>
    <w:rsid w:val="00326760"/>
    <w:rsid w:val="00326955"/>
    <w:rsid w:val="00327A8C"/>
    <w:rsid w:val="00327CF4"/>
    <w:rsid w:val="003321A1"/>
    <w:rsid w:val="0033228D"/>
    <w:rsid w:val="0033259C"/>
    <w:rsid w:val="0033297A"/>
    <w:rsid w:val="00333637"/>
    <w:rsid w:val="00334588"/>
    <w:rsid w:val="003350C5"/>
    <w:rsid w:val="00340ACF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36F3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1EEC"/>
    <w:rsid w:val="00392BF2"/>
    <w:rsid w:val="00393F8C"/>
    <w:rsid w:val="0039452D"/>
    <w:rsid w:val="00397DD8"/>
    <w:rsid w:val="003A03E1"/>
    <w:rsid w:val="003A0573"/>
    <w:rsid w:val="003A0F7D"/>
    <w:rsid w:val="003A3089"/>
    <w:rsid w:val="003A3AA5"/>
    <w:rsid w:val="003A63CC"/>
    <w:rsid w:val="003A6FF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515A"/>
    <w:rsid w:val="003E6A49"/>
    <w:rsid w:val="003E6C26"/>
    <w:rsid w:val="003E7C55"/>
    <w:rsid w:val="003F08A3"/>
    <w:rsid w:val="003F08F7"/>
    <w:rsid w:val="003F0CE4"/>
    <w:rsid w:val="003F0D49"/>
    <w:rsid w:val="003F0FCD"/>
    <w:rsid w:val="003F128A"/>
    <w:rsid w:val="003F1F83"/>
    <w:rsid w:val="003F2499"/>
    <w:rsid w:val="003F31B1"/>
    <w:rsid w:val="003F46A0"/>
    <w:rsid w:val="003F60A9"/>
    <w:rsid w:val="00400045"/>
    <w:rsid w:val="00402B85"/>
    <w:rsid w:val="004031DA"/>
    <w:rsid w:val="00403D3F"/>
    <w:rsid w:val="00404213"/>
    <w:rsid w:val="00404724"/>
    <w:rsid w:val="004120FA"/>
    <w:rsid w:val="00412679"/>
    <w:rsid w:val="00413C3E"/>
    <w:rsid w:val="004147CA"/>
    <w:rsid w:val="00414C20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2D65"/>
    <w:rsid w:val="00433D00"/>
    <w:rsid w:val="00440461"/>
    <w:rsid w:val="004405C0"/>
    <w:rsid w:val="0044139C"/>
    <w:rsid w:val="00441B49"/>
    <w:rsid w:val="00441DF6"/>
    <w:rsid w:val="0044213F"/>
    <w:rsid w:val="0044246E"/>
    <w:rsid w:val="00442861"/>
    <w:rsid w:val="00442FAD"/>
    <w:rsid w:val="0044364A"/>
    <w:rsid w:val="00444DE3"/>
    <w:rsid w:val="00445D84"/>
    <w:rsid w:val="00446A14"/>
    <w:rsid w:val="00447D6B"/>
    <w:rsid w:val="00447E0D"/>
    <w:rsid w:val="00451DC3"/>
    <w:rsid w:val="004547B1"/>
    <w:rsid w:val="0045571D"/>
    <w:rsid w:val="00455840"/>
    <w:rsid w:val="00456239"/>
    <w:rsid w:val="00456FE7"/>
    <w:rsid w:val="00457F4F"/>
    <w:rsid w:val="00460189"/>
    <w:rsid w:val="00461573"/>
    <w:rsid w:val="00462640"/>
    <w:rsid w:val="00462C7C"/>
    <w:rsid w:val="004636B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F41"/>
    <w:rsid w:val="0048069C"/>
    <w:rsid w:val="00480860"/>
    <w:rsid w:val="0048088C"/>
    <w:rsid w:val="00483122"/>
    <w:rsid w:val="00486571"/>
    <w:rsid w:val="00486EA6"/>
    <w:rsid w:val="004908E5"/>
    <w:rsid w:val="00490D27"/>
    <w:rsid w:val="00492357"/>
    <w:rsid w:val="0049274A"/>
    <w:rsid w:val="00492D0D"/>
    <w:rsid w:val="00495924"/>
    <w:rsid w:val="00495F04"/>
    <w:rsid w:val="004969A8"/>
    <w:rsid w:val="004971FA"/>
    <w:rsid w:val="004A0421"/>
    <w:rsid w:val="004A0F5C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E48"/>
    <w:rsid w:val="004B4518"/>
    <w:rsid w:val="004B7138"/>
    <w:rsid w:val="004C1094"/>
    <w:rsid w:val="004C143D"/>
    <w:rsid w:val="004C4305"/>
    <w:rsid w:val="004C56BF"/>
    <w:rsid w:val="004C5A00"/>
    <w:rsid w:val="004C624F"/>
    <w:rsid w:val="004C6C19"/>
    <w:rsid w:val="004D2698"/>
    <w:rsid w:val="004D2BCE"/>
    <w:rsid w:val="004D2CF0"/>
    <w:rsid w:val="004D30C3"/>
    <w:rsid w:val="004D3789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78F3"/>
    <w:rsid w:val="004F194C"/>
    <w:rsid w:val="004F2369"/>
    <w:rsid w:val="004F286B"/>
    <w:rsid w:val="004F2D7C"/>
    <w:rsid w:val="004F2DA3"/>
    <w:rsid w:val="004F3C2A"/>
    <w:rsid w:val="004F402C"/>
    <w:rsid w:val="004F54B1"/>
    <w:rsid w:val="004F61B3"/>
    <w:rsid w:val="004F61ED"/>
    <w:rsid w:val="004F729B"/>
    <w:rsid w:val="0050200C"/>
    <w:rsid w:val="00502385"/>
    <w:rsid w:val="00502400"/>
    <w:rsid w:val="00502958"/>
    <w:rsid w:val="00505B34"/>
    <w:rsid w:val="00505C2F"/>
    <w:rsid w:val="00507D26"/>
    <w:rsid w:val="005108BD"/>
    <w:rsid w:val="0051302F"/>
    <w:rsid w:val="00513EF1"/>
    <w:rsid w:val="00514780"/>
    <w:rsid w:val="00514E05"/>
    <w:rsid w:val="00515CB1"/>
    <w:rsid w:val="0051760C"/>
    <w:rsid w:val="00523DF9"/>
    <w:rsid w:val="00526ADC"/>
    <w:rsid w:val="00526D6C"/>
    <w:rsid w:val="00526F50"/>
    <w:rsid w:val="005276B0"/>
    <w:rsid w:val="00527DB6"/>
    <w:rsid w:val="00527DE0"/>
    <w:rsid w:val="005332C0"/>
    <w:rsid w:val="005335A1"/>
    <w:rsid w:val="00534BAF"/>
    <w:rsid w:val="0053506C"/>
    <w:rsid w:val="005414C1"/>
    <w:rsid w:val="005423A7"/>
    <w:rsid w:val="00542642"/>
    <w:rsid w:val="0054368F"/>
    <w:rsid w:val="00543E5A"/>
    <w:rsid w:val="00543EE7"/>
    <w:rsid w:val="005455F0"/>
    <w:rsid w:val="0055272D"/>
    <w:rsid w:val="00552B34"/>
    <w:rsid w:val="00553F3A"/>
    <w:rsid w:val="0055522E"/>
    <w:rsid w:val="00555D84"/>
    <w:rsid w:val="0055704C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60"/>
    <w:rsid w:val="005A5EAB"/>
    <w:rsid w:val="005A6289"/>
    <w:rsid w:val="005B05EA"/>
    <w:rsid w:val="005B0BFC"/>
    <w:rsid w:val="005B1CAE"/>
    <w:rsid w:val="005B37B2"/>
    <w:rsid w:val="005B50A8"/>
    <w:rsid w:val="005B58FA"/>
    <w:rsid w:val="005C0F50"/>
    <w:rsid w:val="005C20C0"/>
    <w:rsid w:val="005C3EED"/>
    <w:rsid w:val="005C4567"/>
    <w:rsid w:val="005C64DF"/>
    <w:rsid w:val="005C6BDE"/>
    <w:rsid w:val="005C7945"/>
    <w:rsid w:val="005C7C3F"/>
    <w:rsid w:val="005D04CB"/>
    <w:rsid w:val="005D07D2"/>
    <w:rsid w:val="005D16B8"/>
    <w:rsid w:val="005D24C7"/>
    <w:rsid w:val="005D492E"/>
    <w:rsid w:val="005D6391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AD8"/>
    <w:rsid w:val="005F154A"/>
    <w:rsid w:val="005F20AC"/>
    <w:rsid w:val="005F3E13"/>
    <w:rsid w:val="005F5106"/>
    <w:rsid w:val="005F6C62"/>
    <w:rsid w:val="005F6DC0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469E8"/>
    <w:rsid w:val="00650EF8"/>
    <w:rsid w:val="0065177F"/>
    <w:rsid w:val="0065486C"/>
    <w:rsid w:val="00654F36"/>
    <w:rsid w:val="00656F9D"/>
    <w:rsid w:val="00657265"/>
    <w:rsid w:val="00657F90"/>
    <w:rsid w:val="00661783"/>
    <w:rsid w:val="0066215E"/>
    <w:rsid w:val="00662A52"/>
    <w:rsid w:val="00662CE0"/>
    <w:rsid w:val="00662EA7"/>
    <w:rsid w:val="00664BFE"/>
    <w:rsid w:val="006656A7"/>
    <w:rsid w:val="00667E8C"/>
    <w:rsid w:val="00672B22"/>
    <w:rsid w:val="0067474B"/>
    <w:rsid w:val="00674F10"/>
    <w:rsid w:val="006758FD"/>
    <w:rsid w:val="00676A70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7A9F"/>
    <w:rsid w:val="006A41B3"/>
    <w:rsid w:val="006A4397"/>
    <w:rsid w:val="006A494E"/>
    <w:rsid w:val="006A5D23"/>
    <w:rsid w:val="006A5E8A"/>
    <w:rsid w:val="006A6BCF"/>
    <w:rsid w:val="006B1942"/>
    <w:rsid w:val="006B1BCA"/>
    <w:rsid w:val="006B3350"/>
    <w:rsid w:val="006B45FF"/>
    <w:rsid w:val="006B507F"/>
    <w:rsid w:val="006B7B88"/>
    <w:rsid w:val="006C0283"/>
    <w:rsid w:val="006C2F12"/>
    <w:rsid w:val="006C47AE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1544"/>
    <w:rsid w:val="006E2659"/>
    <w:rsid w:val="006E2792"/>
    <w:rsid w:val="006E3A97"/>
    <w:rsid w:val="006E4931"/>
    <w:rsid w:val="006F1AE7"/>
    <w:rsid w:val="006F3F3D"/>
    <w:rsid w:val="006F5932"/>
    <w:rsid w:val="006F5C8B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4EC3"/>
    <w:rsid w:val="00726CF7"/>
    <w:rsid w:val="00730A82"/>
    <w:rsid w:val="007337CE"/>
    <w:rsid w:val="00733AEF"/>
    <w:rsid w:val="00736C85"/>
    <w:rsid w:val="00736CCD"/>
    <w:rsid w:val="00736E44"/>
    <w:rsid w:val="00742D12"/>
    <w:rsid w:val="00743597"/>
    <w:rsid w:val="00743B15"/>
    <w:rsid w:val="007456F1"/>
    <w:rsid w:val="007459D5"/>
    <w:rsid w:val="00745A4C"/>
    <w:rsid w:val="0074604C"/>
    <w:rsid w:val="00746590"/>
    <w:rsid w:val="00746B89"/>
    <w:rsid w:val="00750676"/>
    <w:rsid w:val="00751316"/>
    <w:rsid w:val="007553CB"/>
    <w:rsid w:val="00755F3C"/>
    <w:rsid w:val="007571D9"/>
    <w:rsid w:val="00757B1F"/>
    <w:rsid w:val="00760462"/>
    <w:rsid w:val="007608E2"/>
    <w:rsid w:val="0076145D"/>
    <w:rsid w:val="00761594"/>
    <w:rsid w:val="0076291C"/>
    <w:rsid w:val="00764A68"/>
    <w:rsid w:val="00766787"/>
    <w:rsid w:val="0077054D"/>
    <w:rsid w:val="00770839"/>
    <w:rsid w:val="00770EE4"/>
    <w:rsid w:val="007716FD"/>
    <w:rsid w:val="0077247A"/>
    <w:rsid w:val="00773C30"/>
    <w:rsid w:val="0077490A"/>
    <w:rsid w:val="00774A76"/>
    <w:rsid w:val="00775E0F"/>
    <w:rsid w:val="00776DAF"/>
    <w:rsid w:val="00776EC2"/>
    <w:rsid w:val="00777F4F"/>
    <w:rsid w:val="007800CB"/>
    <w:rsid w:val="00780407"/>
    <w:rsid w:val="00780B7D"/>
    <w:rsid w:val="00780DD3"/>
    <w:rsid w:val="00781FF8"/>
    <w:rsid w:val="00782C3C"/>
    <w:rsid w:val="00783983"/>
    <w:rsid w:val="0078440D"/>
    <w:rsid w:val="0078467C"/>
    <w:rsid w:val="0078495E"/>
    <w:rsid w:val="00784B42"/>
    <w:rsid w:val="007855ED"/>
    <w:rsid w:val="007857BB"/>
    <w:rsid w:val="00786D6D"/>
    <w:rsid w:val="00791748"/>
    <w:rsid w:val="007931F2"/>
    <w:rsid w:val="00793636"/>
    <w:rsid w:val="00794E9D"/>
    <w:rsid w:val="00795879"/>
    <w:rsid w:val="007979CD"/>
    <w:rsid w:val="007A340A"/>
    <w:rsid w:val="007A37D6"/>
    <w:rsid w:val="007A3E9A"/>
    <w:rsid w:val="007A464B"/>
    <w:rsid w:val="007A58E3"/>
    <w:rsid w:val="007A6621"/>
    <w:rsid w:val="007A7C85"/>
    <w:rsid w:val="007B2457"/>
    <w:rsid w:val="007B3EA4"/>
    <w:rsid w:val="007B45C7"/>
    <w:rsid w:val="007B610A"/>
    <w:rsid w:val="007B6EFD"/>
    <w:rsid w:val="007B7B0D"/>
    <w:rsid w:val="007B7CEE"/>
    <w:rsid w:val="007C0C79"/>
    <w:rsid w:val="007C0F94"/>
    <w:rsid w:val="007C2D81"/>
    <w:rsid w:val="007C3D33"/>
    <w:rsid w:val="007C5719"/>
    <w:rsid w:val="007C78A8"/>
    <w:rsid w:val="007D0FC6"/>
    <w:rsid w:val="007D0FDD"/>
    <w:rsid w:val="007D18F3"/>
    <w:rsid w:val="007D2A8E"/>
    <w:rsid w:val="007D362B"/>
    <w:rsid w:val="007D36BF"/>
    <w:rsid w:val="007D4636"/>
    <w:rsid w:val="007D4BCF"/>
    <w:rsid w:val="007D4E83"/>
    <w:rsid w:val="007D5719"/>
    <w:rsid w:val="007D588E"/>
    <w:rsid w:val="007D6979"/>
    <w:rsid w:val="007E012B"/>
    <w:rsid w:val="007E07E7"/>
    <w:rsid w:val="007E0C7E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E7BA2"/>
    <w:rsid w:val="007F1F23"/>
    <w:rsid w:val="007F2B14"/>
    <w:rsid w:val="007F42AD"/>
    <w:rsid w:val="007F45D7"/>
    <w:rsid w:val="007F4E5A"/>
    <w:rsid w:val="007F52DF"/>
    <w:rsid w:val="007F58D5"/>
    <w:rsid w:val="007F5E61"/>
    <w:rsid w:val="007F76FE"/>
    <w:rsid w:val="00800198"/>
    <w:rsid w:val="008014D5"/>
    <w:rsid w:val="008015B0"/>
    <w:rsid w:val="0080278B"/>
    <w:rsid w:val="008027D4"/>
    <w:rsid w:val="008031C5"/>
    <w:rsid w:val="008033BB"/>
    <w:rsid w:val="00807742"/>
    <w:rsid w:val="008130C4"/>
    <w:rsid w:val="00814080"/>
    <w:rsid w:val="008144DA"/>
    <w:rsid w:val="008151D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08DC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5D57"/>
    <w:rsid w:val="008669FE"/>
    <w:rsid w:val="00866BBE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01E8"/>
    <w:rsid w:val="00882F9E"/>
    <w:rsid w:val="00883841"/>
    <w:rsid w:val="00884442"/>
    <w:rsid w:val="00887F8C"/>
    <w:rsid w:val="00890A11"/>
    <w:rsid w:val="00890C8C"/>
    <w:rsid w:val="008927F0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5D3"/>
    <w:rsid w:val="008F000A"/>
    <w:rsid w:val="008F10EF"/>
    <w:rsid w:val="008F228C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1C09"/>
    <w:rsid w:val="00941FCB"/>
    <w:rsid w:val="009428FE"/>
    <w:rsid w:val="00943A0E"/>
    <w:rsid w:val="009448D0"/>
    <w:rsid w:val="00945D7E"/>
    <w:rsid w:val="00945E64"/>
    <w:rsid w:val="009463A8"/>
    <w:rsid w:val="00946E8F"/>
    <w:rsid w:val="0095054A"/>
    <w:rsid w:val="0095108F"/>
    <w:rsid w:val="00951AA6"/>
    <w:rsid w:val="00952FE5"/>
    <w:rsid w:val="009541FD"/>
    <w:rsid w:val="00954E47"/>
    <w:rsid w:val="0095578A"/>
    <w:rsid w:val="00955E81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3020"/>
    <w:rsid w:val="009933E9"/>
    <w:rsid w:val="009959E9"/>
    <w:rsid w:val="009964AC"/>
    <w:rsid w:val="00997524"/>
    <w:rsid w:val="00997B8D"/>
    <w:rsid w:val="009A058F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E1258"/>
    <w:rsid w:val="009E1542"/>
    <w:rsid w:val="009E1E41"/>
    <w:rsid w:val="009E2EB0"/>
    <w:rsid w:val="009E3323"/>
    <w:rsid w:val="009E4629"/>
    <w:rsid w:val="009E474D"/>
    <w:rsid w:val="009E5922"/>
    <w:rsid w:val="009E64FA"/>
    <w:rsid w:val="009F2F07"/>
    <w:rsid w:val="009F6B58"/>
    <w:rsid w:val="009F74C5"/>
    <w:rsid w:val="009F75CC"/>
    <w:rsid w:val="009F768C"/>
    <w:rsid w:val="00A00805"/>
    <w:rsid w:val="00A01E91"/>
    <w:rsid w:val="00A03207"/>
    <w:rsid w:val="00A03894"/>
    <w:rsid w:val="00A03D04"/>
    <w:rsid w:val="00A044D3"/>
    <w:rsid w:val="00A063F1"/>
    <w:rsid w:val="00A0753D"/>
    <w:rsid w:val="00A07AB8"/>
    <w:rsid w:val="00A07C87"/>
    <w:rsid w:val="00A102B1"/>
    <w:rsid w:val="00A11DED"/>
    <w:rsid w:val="00A12ABB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6196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50521"/>
    <w:rsid w:val="00A51A73"/>
    <w:rsid w:val="00A51F31"/>
    <w:rsid w:val="00A52FA5"/>
    <w:rsid w:val="00A5421B"/>
    <w:rsid w:val="00A54238"/>
    <w:rsid w:val="00A54D4D"/>
    <w:rsid w:val="00A55722"/>
    <w:rsid w:val="00A574F7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820"/>
    <w:rsid w:val="00A84BA7"/>
    <w:rsid w:val="00A85CD7"/>
    <w:rsid w:val="00A85D4A"/>
    <w:rsid w:val="00A87D2D"/>
    <w:rsid w:val="00A90016"/>
    <w:rsid w:val="00A902CC"/>
    <w:rsid w:val="00A91778"/>
    <w:rsid w:val="00A91D82"/>
    <w:rsid w:val="00A922EF"/>
    <w:rsid w:val="00A92410"/>
    <w:rsid w:val="00A95683"/>
    <w:rsid w:val="00AA52F8"/>
    <w:rsid w:val="00AA6041"/>
    <w:rsid w:val="00AA6799"/>
    <w:rsid w:val="00AB3A29"/>
    <w:rsid w:val="00AB3DA4"/>
    <w:rsid w:val="00AB4BC2"/>
    <w:rsid w:val="00AB56DB"/>
    <w:rsid w:val="00AB583D"/>
    <w:rsid w:val="00AB78A7"/>
    <w:rsid w:val="00AC0E95"/>
    <w:rsid w:val="00AC1CE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42D7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B32"/>
    <w:rsid w:val="00B11D20"/>
    <w:rsid w:val="00B126E7"/>
    <w:rsid w:val="00B14575"/>
    <w:rsid w:val="00B1470C"/>
    <w:rsid w:val="00B15D07"/>
    <w:rsid w:val="00B17662"/>
    <w:rsid w:val="00B209D7"/>
    <w:rsid w:val="00B20F24"/>
    <w:rsid w:val="00B21C88"/>
    <w:rsid w:val="00B24021"/>
    <w:rsid w:val="00B26BD5"/>
    <w:rsid w:val="00B27438"/>
    <w:rsid w:val="00B278DA"/>
    <w:rsid w:val="00B309AE"/>
    <w:rsid w:val="00B30A8B"/>
    <w:rsid w:val="00B31B76"/>
    <w:rsid w:val="00B34A14"/>
    <w:rsid w:val="00B360B8"/>
    <w:rsid w:val="00B41F7A"/>
    <w:rsid w:val="00B445D7"/>
    <w:rsid w:val="00B44B3F"/>
    <w:rsid w:val="00B44F04"/>
    <w:rsid w:val="00B4542F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6BAC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23D"/>
    <w:rsid w:val="00B86642"/>
    <w:rsid w:val="00B866FB"/>
    <w:rsid w:val="00B935E1"/>
    <w:rsid w:val="00B9623B"/>
    <w:rsid w:val="00B96825"/>
    <w:rsid w:val="00B97192"/>
    <w:rsid w:val="00B9744D"/>
    <w:rsid w:val="00BA0F67"/>
    <w:rsid w:val="00BA12EF"/>
    <w:rsid w:val="00BA1A6D"/>
    <w:rsid w:val="00BA224C"/>
    <w:rsid w:val="00BA3987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AB3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434"/>
    <w:rsid w:val="00C1470A"/>
    <w:rsid w:val="00C14D09"/>
    <w:rsid w:val="00C16032"/>
    <w:rsid w:val="00C16DFE"/>
    <w:rsid w:val="00C1786C"/>
    <w:rsid w:val="00C20654"/>
    <w:rsid w:val="00C20F83"/>
    <w:rsid w:val="00C214D1"/>
    <w:rsid w:val="00C21DA5"/>
    <w:rsid w:val="00C223ED"/>
    <w:rsid w:val="00C2284B"/>
    <w:rsid w:val="00C2451D"/>
    <w:rsid w:val="00C26667"/>
    <w:rsid w:val="00C26A07"/>
    <w:rsid w:val="00C26DF0"/>
    <w:rsid w:val="00C27CA0"/>
    <w:rsid w:val="00C30EEC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FBA"/>
    <w:rsid w:val="00C9759B"/>
    <w:rsid w:val="00CA39C6"/>
    <w:rsid w:val="00CA3E20"/>
    <w:rsid w:val="00CA41D2"/>
    <w:rsid w:val="00CA462C"/>
    <w:rsid w:val="00CA67CF"/>
    <w:rsid w:val="00CA7F77"/>
    <w:rsid w:val="00CB1615"/>
    <w:rsid w:val="00CB1CED"/>
    <w:rsid w:val="00CB21F2"/>
    <w:rsid w:val="00CB3DCE"/>
    <w:rsid w:val="00CB49FE"/>
    <w:rsid w:val="00CB68CF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2846"/>
    <w:rsid w:val="00CD383E"/>
    <w:rsid w:val="00CD48E0"/>
    <w:rsid w:val="00CD54D5"/>
    <w:rsid w:val="00CD5743"/>
    <w:rsid w:val="00CD5987"/>
    <w:rsid w:val="00CE16A5"/>
    <w:rsid w:val="00CE1ADB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1244"/>
    <w:rsid w:val="00D11B29"/>
    <w:rsid w:val="00D11BD3"/>
    <w:rsid w:val="00D12B27"/>
    <w:rsid w:val="00D130F4"/>
    <w:rsid w:val="00D133B0"/>
    <w:rsid w:val="00D14303"/>
    <w:rsid w:val="00D15CB0"/>
    <w:rsid w:val="00D1643D"/>
    <w:rsid w:val="00D16CC7"/>
    <w:rsid w:val="00D2018E"/>
    <w:rsid w:val="00D215F7"/>
    <w:rsid w:val="00D220B9"/>
    <w:rsid w:val="00D222C2"/>
    <w:rsid w:val="00D22D51"/>
    <w:rsid w:val="00D24BD8"/>
    <w:rsid w:val="00D25465"/>
    <w:rsid w:val="00D26171"/>
    <w:rsid w:val="00D309BE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421B"/>
    <w:rsid w:val="00D55B04"/>
    <w:rsid w:val="00D565AB"/>
    <w:rsid w:val="00D56985"/>
    <w:rsid w:val="00D60085"/>
    <w:rsid w:val="00D60932"/>
    <w:rsid w:val="00D61C40"/>
    <w:rsid w:val="00D62561"/>
    <w:rsid w:val="00D63D88"/>
    <w:rsid w:val="00D64166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7E1"/>
    <w:rsid w:val="00D96940"/>
    <w:rsid w:val="00D970BE"/>
    <w:rsid w:val="00DA06BC"/>
    <w:rsid w:val="00DA2C64"/>
    <w:rsid w:val="00DA708E"/>
    <w:rsid w:val="00DA7A02"/>
    <w:rsid w:val="00DB0BAA"/>
    <w:rsid w:val="00DB1581"/>
    <w:rsid w:val="00DB35A5"/>
    <w:rsid w:val="00DB567E"/>
    <w:rsid w:val="00DB667E"/>
    <w:rsid w:val="00DC019C"/>
    <w:rsid w:val="00DC062B"/>
    <w:rsid w:val="00DC09E5"/>
    <w:rsid w:val="00DC4CF9"/>
    <w:rsid w:val="00DC6021"/>
    <w:rsid w:val="00DC67A7"/>
    <w:rsid w:val="00DC7A71"/>
    <w:rsid w:val="00DD0829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0B6"/>
    <w:rsid w:val="00DE55EC"/>
    <w:rsid w:val="00DE5BAC"/>
    <w:rsid w:val="00DE5CEC"/>
    <w:rsid w:val="00DE6572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208"/>
    <w:rsid w:val="00E13563"/>
    <w:rsid w:val="00E14132"/>
    <w:rsid w:val="00E14858"/>
    <w:rsid w:val="00E14A50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3679"/>
    <w:rsid w:val="00E35513"/>
    <w:rsid w:val="00E3601D"/>
    <w:rsid w:val="00E36307"/>
    <w:rsid w:val="00E37314"/>
    <w:rsid w:val="00E417B0"/>
    <w:rsid w:val="00E417C2"/>
    <w:rsid w:val="00E4214D"/>
    <w:rsid w:val="00E465ED"/>
    <w:rsid w:val="00E47660"/>
    <w:rsid w:val="00E47D54"/>
    <w:rsid w:val="00E5165D"/>
    <w:rsid w:val="00E52121"/>
    <w:rsid w:val="00E522DD"/>
    <w:rsid w:val="00E52EE4"/>
    <w:rsid w:val="00E53931"/>
    <w:rsid w:val="00E54537"/>
    <w:rsid w:val="00E5476D"/>
    <w:rsid w:val="00E55D6A"/>
    <w:rsid w:val="00E56B92"/>
    <w:rsid w:val="00E574CE"/>
    <w:rsid w:val="00E57575"/>
    <w:rsid w:val="00E601E7"/>
    <w:rsid w:val="00E60866"/>
    <w:rsid w:val="00E613A7"/>
    <w:rsid w:val="00E63C3A"/>
    <w:rsid w:val="00E65A6E"/>
    <w:rsid w:val="00E709E4"/>
    <w:rsid w:val="00E70DB7"/>
    <w:rsid w:val="00E7213A"/>
    <w:rsid w:val="00E73962"/>
    <w:rsid w:val="00E7454A"/>
    <w:rsid w:val="00E747F7"/>
    <w:rsid w:val="00E754D8"/>
    <w:rsid w:val="00E758AE"/>
    <w:rsid w:val="00E761BA"/>
    <w:rsid w:val="00E77EFE"/>
    <w:rsid w:val="00E82855"/>
    <w:rsid w:val="00E83024"/>
    <w:rsid w:val="00E838AC"/>
    <w:rsid w:val="00E852AE"/>
    <w:rsid w:val="00E86D29"/>
    <w:rsid w:val="00E876D7"/>
    <w:rsid w:val="00E910D5"/>
    <w:rsid w:val="00E91110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300E"/>
    <w:rsid w:val="00EA3999"/>
    <w:rsid w:val="00EA445D"/>
    <w:rsid w:val="00EA58D5"/>
    <w:rsid w:val="00EA5CF9"/>
    <w:rsid w:val="00EA5DAD"/>
    <w:rsid w:val="00EA77E3"/>
    <w:rsid w:val="00EB0F72"/>
    <w:rsid w:val="00EB3135"/>
    <w:rsid w:val="00EB3786"/>
    <w:rsid w:val="00EB45AA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3730"/>
    <w:rsid w:val="00ED6DB8"/>
    <w:rsid w:val="00ED6E02"/>
    <w:rsid w:val="00EE03AE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B44"/>
    <w:rsid w:val="00F05BC6"/>
    <w:rsid w:val="00F06FA6"/>
    <w:rsid w:val="00F10B84"/>
    <w:rsid w:val="00F10CE4"/>
    <w:rsid w:val="00F11505"/>
    <w:rsid w:val="00F1164A"/>
    <w:rsid w:val="00F130DC"/>
    <w:rsid w:val="00F145A8"/>
    <w:rsid w:val="00F14701"/>
    <w:rsid w:val="00F14858"/>
    <w:rsid w:val="00F1531D"/>
    <w:rsid w:val="00F15D46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233"/>
    <w:rsid w:val="00F2381C"/>
    <w:rsid w:val="00F2457C"/>
    <w:rsid w:val="00F25F93"/>
    <w:rsid w:val="00F27708"/>
    <w:rsid w:val="00F27915"/>
    <w:rsid w:val="00F302F6"/>
    <w:rsid w:val="00F30ABF"/>
    <w:rsid w:val="00F326A7"/>
    <w:rsid w:val="00F35398"/>
    <w:rsid w:val="00F356E2"/>
    <w:rsid w:val="00F43D95"/>
    <w:rsid w:val="00F449E3"/>
    <w:rsid w:val="00F47795"/>
    <w:rsid w:val="00F51583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AD0"/>
    <w:rsid w:val="00F72ACB"/>
    <w:rsid w:val="00F74EB6"/>
    <w:rsid w:val="00F74EDB"/>
    <w:rsid w:val="00F77BD5"/>
    <w:rsid w:val="00F80E2B"/>
    <w:rsid w:val="00F836CA"/>
    <w:rsid w:val="00F8378F"/>
    <w:rsid w:val="00F85618"/>
    <w:rsid w:val="00F86D97"/>
    <w:rsid w:val="00F908F9"/>
    <w:rsid w:val="00F92C5B"/>
    <w:rsid w:val="00F93813"/>
    <w:rsid w:val="00F93C69"/>
    <w:rsid w:val="00F94950"/>
    <w:rsid w:val="00F94A3E"/>
    <w:rsid w:val="00F9716B"/>
    <w:rsid w:val="00FA00B7"/>
    <w:rsid w:val="00FA30FA"/>
    <w:rsid w:val="00FB0215"/>
    <w:rsid w:val="00FB055D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2AFE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7099"/>
    <w:rsid w:val="00FD7D49"/>
    <w:rsid w:val="00FE0D5D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29F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B97CFD8-6531-4EFF-83D0-7B385D06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chistopol.net/library/book/1474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9D384-E5F0-469F-B851-932FAE0D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2018-11-27T09:09:00Z</cp:lastPrinted>
  <dcterms:created xsi:type="dcterms:W3CDTF">2019-11-18T13:21:00Z</dcterms:created>
  <dcterms:modified xsi:type="dcterms:W3CDTF">2019-11-18T13:21:00Z</dcterms:modified>
</cp:coreProperties>
</file>